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9702C" w14:textId="01E53D5C" w:rsidR="00965F5A" w:rsidRPr="00965F5A" w:rsidRDefault="009100AF" w:rsidP="00965F5A">
      <w:pPr>
        <w:rPr>
          <w:rFonts w:ascii="Times New Roman" w:hAnsi="Times New Roman" w:cs="Times New Roman"/>
          <w:color w:val="000000"/>
          <w:spacing w:val="2"/>
          <w:sz w:val="24"/>
          <w:szCs w:val="24"/>
          <w:lang w:val="kk-KZ" w:eastAsia="ru-RU"/>
        </w:rPr>
      </w:pPr>
      <w:r>
        <w:rPr>
          <w:rFonts w:ascii="Times New Roman" w:hAnsi="Times New Roman" w:cs="Times New Roman"/>
          <w:color w:val="000000"/>
          <w:spacing w:val="2"/>
          <w:sz w:val="24"/>
          <w:szCs w:val="24"/>
          <w:lang w:val="kk-KZ" w:eastAsia="ru-RU"/>
        </w:rPr>
        <w:t xml:space="preserve">1 </w:t>
      </w:r>
      <w:r w:rsidR="00965F5A" w:rsidRPr="00965F5A">
        <w:rPr>
          <w:rFonts w:ascii="Times New Roman" w:hAnsi="Times New Roman" w:cs="Times New Roman"/>
          <w:color w:val="000000"/>
          <w:spacing w:val="2"/>
          <w:sz w:val="24"/>
          <w:szCs w:val="24"/>
          <w:lang w:val="kk-KZ" w:eastAsia="ru-RU"/>
        </w:rPr>
        <w:t>Дәріс -</w:t>
      </w:r>
      <w:r w:rsidR="00965F5A" w:rsidRPr="00965F5A">
        <w:rPr>
          <w:rFonts w:ascii="Times New Roman" w:hAnsi="Times New Roman" w:cs="Times New Roman"/>
          <w:sz w:val="24"/>
          <w:szCs w:val="24"/>
          <w:lang w:val="kk-KZ"/>
        </w:rPr>
        <w:t xml:space="preserve"> </w:t>
      </w:r>
      <w:r w:rsidRPr="009100AF">
        <w:rPr>
          <w:rFonts w:ascii="Times New Roman" w:hAnsi="Times New Roman" w:cs="Times New Roman"/>
          <w:bCs/>
          <w:sz w:val="24"/>
          <w:szCs w:val="24"/>
          <w:lang w:val="kk-KZ"/>
        </w:rPr>
        <w:t>Меншікті</w:t>
      </w:r>
      <w:r w:rsidRPr="009100AF">
        <w:rPr>
          <w:rFonts w:ascii="Times New Roman" w:hAnsi="Times New Roman" w:cs="Times New Roman"/>
          <w:b/>
          <w:sz w:val="24"/>
          <w:szCs w:val="24"/>
          <w:lang w:val="kk-KZ"/>
        </w:rPr>
        <w:t xml:space="preserve"> </w:t>
      </w:r>
      <w:r w:rsidRPr="009100AF">
        <w:rPr>
          <w:rFonts w:ascii="Times New Roman" w:hAnsi="Times New Roman" w:cs="Times New Roman"/>
          <w:sz w:val="24"/>
          <w:szCs w:val="24"/>
          <w:lang w:val="kk-KZ"/>
        </w:rPr>
        <w:t xml:space="preserve"> басқару жүйесінің  теориялық негіздері</w:t>
      </w:r>
    </w:p>
    <w:p w14:paraId="126A7818" w14:textId="36C6D13A" w:rsidR="00965F5A" w:rsidRDefault="00965F5A" w:rsidP="00965F5A">
      <w:pPr>
        <w:tabs>
          <w:tab w:val="left" w:pos="0"/>
        </w:tabs>
        <w:rPr>
          <w:rFonts w:ascii="Times New Roman" w:hAnsi="Times New Roman" w:cs="Times New Roman"/>
          <w:sz w:val="24"/>
          <w:szCs w:val="24"/>
          <w:lang w:val="kk-KZ"/>
        </w:rPr>
      </w:pPr>
      <w:r w:rsidRPr="00965F5A">
        <w:rPr>
          <w:rFonts w:ascii="Times New Roman" w:hAnsi="Times New Roman" w:cs="Times New Roman"/>
          <w:sz w:val="24"/>
          <w:szCs w:val="24"/>
        </w:rPr>
        <w:tab/>
      </w:r>
      <w:r w:rsidRPr="00965F5A">
        <w:rPr>
          <w:rFonts w:ascii="Times New Roman" w:hAnsi="Times New Roman" w:cs="Times New Roman"/>
          <w:sz w:val="24"/>
          <w:szCs w:val="24"/>
          <w:lang w:val="kk-KZ"/>
        </w:rPr>
        <w:t xml:space="preserve">Дәрістің мақсаты – </w:t>
      </w:r>
      <w:r>
        <w:rPr>
          <w:rFonts w:ascii="Times New Roman" w:hAnsi="Times New Roman" w:cs="Times New Roman"/>
          <w:sz w:val="24"/>
          <w:szCs w:val="24"/>
          <w:lang w:val="kk-KZ"/>
        </w:rPr>
        <w:t>с</w:t>
      </w:r>
      <w:r w:rsidRPr="00965F5A">
        <w:rPr>
          <w:rFonts w:ascii="Times New Roman" w:hAnsi="Times New Roman" w:cs="Times New Roman"/>
          <w:sz w:val="24"/>
          <w:szCs w:val="24"/>
          <w:lang w:val="kk-KZ"/>
        </w:rPr>
        <w:t xml:space="preserve">туденттерге  </w:t>
      </w:r>
      <w:r w:rsidR="009100AF">
        <w:rPr>
          <w:rFonts w:ascii="Times New Roman" w:hAnsi="Times New Roman" w:cs="Times New Roman"/>
          <w:bCs/>
          <w:sz w:val="24"/>
          <w:szCs w:val="24"/>
          <w:lang w:val="kk-KZ"/>
        </w:rPr>
        <w:t>м</w:t>
      </w:r>
      <w:r w:rsidR="009100AF" w:rsidRPr="009100AF">
        <w:rPr>
          <w:rFonts w:ascii="Times New Roman" w:hAnsi="Times New Roman" w:cs="Times New Roman"/>
          <w:bCs/>
          <w:sz w:val="24"/>
          <w:szCs w:val="24"/>
          <w:lang w:val="kk-KZ"/>
        </w:rPr>
        <w:t>еншікті</w:t>
      </w:r>
      <w:r w:rsidR="009100AF" w:rsidRPr="009100AF">
        <w:rPr>
          <w:rFonts w:ascii="Times New Roman" w:hAnsi="Times New Roman" w:cs="Times New Roman"/>
          <w:b/>
          <w:sz w:val="24"/>
          <w:szCs w:val="24"/>
          <w:lang w:val="kk-KZ"/>
        </w:rPr>
        <w:t xml:space="preserve"> </w:t>
      </w:r>
      <w:r w:rsidR="009100AF" w:rsidRPr="009100AF">
        <w:rPr>
          <w:rFonts w:ascii="Times New Roman" w:hAnsi="Times New Roman" w:cs="Times New Roman"/>
          <w:sz w:val="24"/>
          <w:szCs w:val="24"/>
          <w:lang w:val="kk-KZ"/>
        </w:rPr>
        <w:t xml:space="preserve"> басқару жүйесінің  теориялық негіздері</w:t>
      </w:r>
    </w:p>
    <w:p w14:paraId="62412651" w14:textId="12BDB236" w:rsidR="00965F5A" w:rsidRPr="00965F5A" w:rsidRDefault="00965F5A" w:rsidP="00965F5A">
      <w:pPr>
        <w:tabs>
          <w:tab w:val="left" w:pos="0"/>
        </w:tabs>
        <w:rPr>
          <w:rFonts w:ascii="Times New Roman" w:hAnsi="Times New Roman" w:cs="Times New Roman"/>
          <w:sz w:val="24"/>
          <w:szCs w:val="24"/>
          <w:lang w:val="kk-KZ"/>
        </w:rPr>
      </w:pPr>
      <w:r w:rsidRPr="00965F5A">
        <w:rPr>
          <w:rFonts w:ascii="Times New Roman" w:hAnsi="Times New Roman" w:cs="Times New Roman"/>
          <w:sz w:val="24"/>
          <w:szCs w:val="24"/>
          <w:lang w:val="kk-KZ"/>
        </w:rPr>
        <w:t>жан-жақты кешенді түсіндіру</w:t>
      </w:r>
    </w:p>
    <w:p w14:paraId="7867E590" w14:textId="77777777" w:rsidR="00965F5A" w:rsidRPr="00965F5A" w:rsidRDefault="00965F5A" w:rsidP="00965F5A">
      <w:pPr>
        <w:tabs>
          <w:tab w:val="left" w:pos="1380"/>
        </w:tabs>
        <w:rPr>
          <w:rFonts w:ascii="Times New Roman" w:hAnsi="Times New Roman" w:cs="Times New Roman"/>
          <w:sz w:val="24"/>
          <w:szCs w:val="24"/>
          <w:lang w:val="kk-KZ"/>
        </w:rPr>
      </w:pPr>
      <w:r w:rsidRPr="00965F5A">
        <w:rPr>
          <w:rFonts w:ascii="Times New Roman" w:hAnsi="Times New Roman" w:cs="Times New Roman"/>
          <w:sz w:val="24"/>
          <w:szCs w:val="24"/>
          <w:lang w:val="kk-KZ"/>
        </w:rPr>
        <w:t>Сұрақтар:</w:t>
      </w:r>
    </w:p>
    <w:p w14:paraId="44DEB3FB" w14:textId="2CECBD0D" w:rsidR="00965F5A" w:rsidRPr="009100AF" w:rsidRDefault="00965F5A" w:rsidP="00965F5A">
      <w:pPr>
        <w:tabs>
          <w:tab w:val="left" w:pos="1380"/>
        </w:tabs>
        <w:rPr>
          <w:rFonts w:ascii="Times New Roman" w:hAnsi="Times New Roman" w:cs="Times New Roman"/>
          <w:sz w:val="24"/>
          <w:szCs w:val="24"/>
          <w:lang w:val="kk-KZ"/>
        </w:rPr>
      </w:pPr>
      <w:r w:rsidRPr="009100AF">
        <w:rPr>
          <w:rFonts w:ascii="Times New Roman" w:hAnsi="Times New Roman" w:cs="Times New Roman"/>
          <w:sz w:val="24"/>
          <w:szCs w:val="24"/>
          <w:lang w:val="kk-KZ"/>
        </w:rPr>
        <w:t xml:space="preserve">1. </w:t>
      </w:r>
      <w:r w:rsidR="009100AF" w:rsidRPr="009100AF">
        <w:rPr>
          <w:rFonts w:ascii="Times New Roman" w:hAnsi="Times New Roman" w:cs="Times New Roman"/>
          <w:bCs/>
          <w:sz w:val="24"/>
          <w:szCs w:val="24"/>
          <w:lang w:val="kk-KZ"/>
        </w:rPr>
        <w:t>Меншікті</w:t>
      </w:r>
      <w:r w:rsidR="009100AF" w:rsidRPr="009100AF">
        <w:rPr>
          <w:rFonts w:ascii="Times New Roman" w:hAnsi="Times New Roman" w:cs="Times New Roman"/>
          <w:b/>
          <w:sz w:val="24"/>
          <w:szCs w:val="24"/>
          <w:lang w:val="kk-KZ"/>
        </w:rPr>
        <w:t xml:space="preserve"> </w:t>
      </w:r>
      <w:r w:rsidR="009100AF" w:rsidRPr="009100AF">
        <w:rPr>
          <w:rFonts w:ascii="Times New Roman" w:hAnsi="Times New Roman" w:cs="Times New Roman"/>
          <w:sz w:val="24"/>
          <w:szCs w:val="24"/>
          <w:lang w:val="kk-KZ"/>
        </w:rPr>
        <w:t xml:space="preserve"> басқару жүйесінің  мәні мен маңызы</w:t>
      </w:r>
    </w:p>
    <w:p w14:paraId="34B943D5" w14:textId="11E1691D" w:rsidR="001632AF" w:rsidRPr="009100AF" w:rsidRDefault="009100AF">
      <w:pPr>
        <w:rPr>
          <w:rFonts w:ascii="Times New Roman" w:hAnsi="Times New Roman" w:cs="Times New Roman"/>
          <w:lang w:val="kk-KZ"/>
        </w:rPr>
      </w:pPr>
      <w:r w:rsidRPr="009100AF">
        <w:rPr>
          <w:rFonts w:ascii="Times New Roman" w:hAnsi="Times New Roman" w:cs="Times New Roman"/>
          <w:lang w:val="kk-KZ"/>
        </w:rPr>
        <w:t xml:space="preserve">2.  </w:t>
      </w:r>
      <w:r w:rsidRPr="009100AF">
        <w:rPr>
          <w:rFonts w:ascii="Times New Roman" w:hAnsi="Times New Roman" w:cs="Times New Roman"/>
          <w:bCs/>
          <w:lang w:val="kk-KZ"/>
        </w:rPr>
        <w:t>Меншікті</w:t>
      </w:r>
      <w:r w:rsidRPr="009100AF">
        <w:rPr>
          <w:rFonts w:ascii="Times New Roman" w:hAnsi="Times New Roman" w:cs="Times New Roman"/>
          <w:b/>
          <w:lang w:val="kk-KZ"/>
        </w:rPr>
        <w:t xml:space="preserve"> </w:t>
      </w:r>
      <w:r w:rsidRPr="009100AF">
        <w:rPr>
          <w:rFonts w:ascii="Times New Roman" w:hAnsi="Times New Roman" w:cs="Times New Roman"/>
          <w:lang w:val="kk-KZ"/>
        </w:rPr>
        <w:t xml:space="preserve"> басқару жүйесінің  ғылыми негіздері</w:t>
      </w:r>
    </w:p>
    <w:p w14:paraId="7262F661" w14:textId="28E466BC" w:rsidR="00EC1073" w:rsidRDefault="00EC1073" w:rsidP="00EC1073">
      <w:pPr>
        <w:rPr>
          <w:lang w:val="kk-KZ"/>
        </w:rPr>
      </w:pPr>
      <w:r w:rsidRPr="00EC1073">
        <w:rPr>
          <w:b/>
          <w:bCs/>
          <w:lang w:val="kk-KZ"/>
        </w:rPr>
        <w:t>Меншік</w:t>
      </w:r>
      <w:r w:rsidRPr="00EC1073">
        <w:rPr>
          <w:lang w:val="kk-KZ"/>
        </w:rPr>
        <w:t> — жеке адамдарға немесе ұжымдарға тиесілі өндіріс құрал-жабдығы мен өнімдері, қаражат. </w:t>
      </w:r>
      <w:r w:rsidRPr="00EC1073">
        <w:rPr>
          <w:b/>
          <w:bCs/>
          <w:lang w:val="kk-KZ"/>
        </w:rPr>
        <w:t>Меншік</w:t>
      </w:r>
      <w:r w:rsidRPr="00EC1073">
        <w:rPr>
          <w:lang w:val="kk-KZ"/>
        </w:rPr>
        <w:t> құқығы әдетте нақты субъектінің нақты объектіге .</w:t>
      </w:r>
    </w:p>
    <w:p w14:paraId="713C1490" w14:textId="1A6D96DE" w:rsidR="00EC1073" w:rsidRPr="00587AEF" w:rsidRDefault="00587AEF" w:rsidP="00EC1073">
      <w:pPr>
        <w:rPr>
          <w:lang w:val="kk-KZ"/>
        </w:rPr>
      </w:pPr>
      <w:r>
        <w:rPr>
          <w:lang w:val="kk-KZ"/>
        </w:rPr>
        <w:t>Қ</w:t>
      </w:r>
      <w:r w:rsidRPr="00587AEF">
        <w:rPr>
          <w:lang w:val="kk-KZ"/>
        </w:rPr>
        <w:t>оғам өмірінде меншікке байланысты қатынастар адамзат тарихында маңызды орын алады. Сондықтан да меншіктің мәніне тағыда оралып өтелік.</w:t>
      </w:r>
      <w:r w:rsidRPr="00587AEF">
        <w:rPr>
          <w:lang w:val="kk-KZ"/>
        </w:rPr>
        <w:br/>
        <w:t>Меншік туралы ой . пікірлер ғасырлар бойына зиялы адамдар арасына пікір . талас туғызып келе жатқан даулы мәселелердің бірі. Бірнеше мысал келтіріп көрелік. ХІХ ғасырда өмір сүрген француз социологі П. Прудон (1809.1865жж), меншік . ұрлау деген мағынаны білдіреді деп тұжырымдаған. Өткен ғасырда өмір сүрген американдық экономист П.Хейне меншік адамдардың затқа жәй қатынасы емес, адамдардың өзара қатынасы деп сипаттаған. Осыдан байқап отырғанымыздай, меншіктің экономикалық мән . мазмұнын бір сөзбен жеткізу мүмкін емес. Оны қоғамның бүкіл жиынтық өндірістік қатынастарды талдау арқылы ашық көрсете отырып түсіндіруі ғана мүмкін.</w:t>
      </w:r>
      <w:r w:rsidRPr="00587AEF">
        <w:rPr>
          <w:lang w:val="kk-KZ"/>
        </w:rPr>
        <w:br/>
        <w:t>Сонымен қатар меншікті құқықтық жағынан да қарастыруға болады. Меншік заң категориясы ретінде құқық формаларын белгілегендей меншік обьектілерін иемдену, пайдалану қатынастарын көрсетеді. Меншік иесіне алдын . ала белгіленген мүлік тән. Қорыта айтқанда, меншік дегеніміз экономика мен құқықтың бөлінбес тұтастығы.</w:t>
      </w:r>
      <w:r w:rsidRPr="00587AEF">
        <w:rPr>
          <w:lang w:val="kk-KZ"/>
        </w:rPr>
        <w:br/>
        <w:t>Қазақстан Респубикасының Азаматтық кодексінің 188 бабында меншік құқығының ұғымы мен мазмұнына мынадай анықтама берілген: «Меншік құқығы субьектінің өзне тиесілі мүлікті өз қалауынша иемдену, пайдалану және иелік құқығын заң актілерінің мойындауы және қорғауы».</w:t>
      </w:r>
      <w:r w:rsidRPr="00587AEF">
        <w:rPr>
          <w:lang w:val="kk-KZ"/>
        </w:rPr>
        <w:br/>
        <w:t>Меншіктің негізінен екі түрі бар. Қазақстан Республикасының Конституциясының 6 бабында меншік түрлері былай делінген:</w:t>
      </w:r>
    </w:p>
    <w:p w14:paraId="3DE2FFB9" w14:textId="5992D682" w:rsidR="00EC1073" w:rsidRPr="00EC1073" w:rsidRDefault="00EC1073" w:rsidP="00EC1073">
      <w:pPr>
        <w:rPr>
          <w:lang w:val="kk-KZ"/>
        </w:rPr>
      </w:pPr>
      <w:r w:rsidRPr="00EC1073">
        <w:rPr>
          <w:lang w:val="kk-KZ"/>
        </w:rPr>
        <w:t>Меншік </w:t>
      </w:r>
      <w:r w:rsidR="00000000">
        <w:fldChar w:fldCharType="begin"/>
      </w:r>
      <w:r w:rsidR="00000000" w:rsidRPr="00CC5F8A">
        <w:rPr>
          <w:lang w:val="kk-KZ"/>
        </w:rPr>
        <w:instrText>HYPERLINK "https://kk.wikipedia.org/wiki/%D2%9A%D2%B1%D2%9B%D1%8B%D2%9B" \o "Құқық"</w:instrText>
      </w:r>
      <w:r w:rsidR="00000000">
        <w:fldChar w:fldCharType="separate"/>
      </w:r>
      <w:r w:rsidRPr="00EC1073">
        <w:rPr>
          <w:rStyle w:val="ac"/>
          <w:lang w:val="kk-KZ"/>
        </w:rPr>
        <w:t>құқығы</w:t>
      </w:r>
      <w:r w:rsidR="00000000">
        <w:rPr>
          <w:rStyle w:val="ac"/>
          <w:lang w:val="kk-KZ"/>
        </w:rPr>
        <w:fldChar w:fldCharType="end"/>
      </w:r>
      <w:r w:rsidRPr="00EC1073">
        <w:rPr>
          <w:lang w:val="kk-KZ"/>
        </w:rPr>
        <w:t> әдетте нақты субъектінің нақты объектіге (</w:t>
      </w:r>
      <w:r w:rsidRPr="00EC1073">
        <w:rPr>
          <w:i/>
          <w:iCs/>
          <w:lang w:val="kk-KZ"/>
        </w:rPr>
        <w:t>мүлікке</w:t>
      </w:r>
      <w:r w:rsidRPr="00EC1073">
        <w:rPr>
          <w:lang w:val="kk-KZ"/>
        </w:rPr>
        <w:t>) құқығы сияқты </w:t>
      </w:r>
      <w:r w:rsidRPr="00EC1073">
        <w:fldChar w:fldCharType="begin"/>
      </w:r>
      <w:r w:rsidRPr="00EC1073">
        <w:rPr>
          <w:lang w:val="kk-KZ"/>
        </w:rPr>
        <w:instrText>HYPERLINK "https://kk.wikipedia.org/w/index.php?title=%D2%9A%D2%B1%D2%9B%D1%8B%D2%9B%D1%82%D1%8B%D2%9B_%D2%9B%D2%B1%D0%B7%D1%8B%D1%80%D0%B5%D1%82&amp;action=edit&amp;redlink=1" \o "Құқықтық құзырет (мұндай бет жоқ)"</w:instrText>
      </w:r>
      <w:r w:rsidRPr="00EC1073">
        <w:fldChar w:fldCharType="separate"/>
      </w:r>
      <w:r w:rsidRPr="00EC1073">
        <w:rPr>
          <w:rStyle w:val="ac"/>
          <w:lang w:val="kk-KZ"/>
        </w:rPr>
        <w:t>құқықтық құзыретке</w:t>
      </w:r>
      <w:r w:rsidRPr="00EC1073">
        <w:rPr>
          <w:lang w:val="kk-KZ"/>
        </w:rPr>
        <w:fldChar w:fldCharType="end"/>
      </w:r>
      <w:r w:rsidRPr="00EC1073">
        <w:rPr>
          <w:lang w:val="kk-KZ"/>
        </w:rPr>
        <w:t> саяды, олар – </w:t>
      </w:r>
      <w:r w:rsidRPr="00EC1073">
        <w:rPr>
          <w:i/>
          <w:iCs/>
          <w:lang w:val="kk-KZ"/>
        </w:rPr>
        <w:t>мүлікті иелену құқығы, пайдалану құқығы, билеу құқығы</w:t>
      </w:r>
      <w:r w:rsidRPr="00EC1073">
        <w:rPr>
          <w:lang w:val="kk-KZ"/>
        </w:rPr>
        <w:t>.</w:t>
      </w:r>
    </w:p>
    <w:p w14:paraId="48793645" w14:textId="77777777" w:rsidR="00EC1073" w:rsidRPr="00EC1073" w:rsidRDefault="00EC1073" w:rsidP="00EC1073">
      <w:pPr>
        <w:numPr>
          <w:ilvl w:val="0"/>
          <w:numId w:val="6"/>
        </w:numPr>
        <w:rPr>
          <w:lang w:val="kk-KZ"/>
        </w:rPr>
      </w:pPr>
      <w:r w:rsidRPr="00EC1073">
        <w:rPr>
          <w:lang w:val="kk-KZ"/>
        </w:rPr>
        <w:t>Иелену құқығы – затты нақты иеленудің және оны өз иелігінде ұстаудың заңмен берілген мүмкіндігі.</w:t>
      </w:r>
    </w:p>
    <w:p w14:paraId="6D23DBA4" w14:textId="77777777" w:rsidR="00EC1073" w:rsidRPr="00EC1073" w:rsidRDefault="00EC1073" w:rsidP="00EC1073">
      <w:pPr>
        <w:numPr>
          <w:ilvl w:val="0"/>
          <w:numId w:val="6"/>
        </w:numPr>
        <w:rPr>
          <w:lang w:val="kk-KZ"/>
        </w:rPr>
      </w:pPr>
      <w:r w:rsidRPr="00EC1073">
        <w:rPr>
          <w:lang w:val="kk-KZ"/>
        </w:rPr>
        <w:t>Пайдалану құқығы – мүлікті тұтыну, оның игілігін көру, кіріс алу, пайдаға жарату мүмкіндігі.</w:t>
      </w:r>
    </w:p>
    <w:p w14:paraId="13AE15F9" w14:textId="77777777" w:rsidR="00EC1073" w:rsidRPr="00EC1073" w:rsidRDefault="00EC1073" w:rsidP="00EC1073">
      <w:pPr>
        <w:numPr>
          <w:ilvl w:val="0"/>
          <w:numId w:val="6"/>
        </w:numPr>
        <w:rPr>
          <w:lang w:val="kk-KZ"/>
        </w:rPr>
      </w:pPr>
      <w:r w:rsidRPr="00EC1073">
        <w:rPr>
          <w:lang w:val="kk-KZ"/>
        </w:rPr>
        <w:t>Билік ету құқығы – мүлікке өз қалауынша және өз мүддесі үшін билік ету мүмкіндігі.</w:t>
      </w:r>
    </w:p>
    <w:p w14:paraId="188D9A72" w14:textId="77777777" w:rsidR="00EC1073" w:rsidRPr="00EC1073" w:rsidRDefault="00EC1073" w:rsidP="00EC1073">
      <w:pPr>
        <w:rPr>
          <w:lang w:val="kk-KZ"/>
        </w:rPr>
      </w:pPr>
      <w:r w:rsidRPr="00EC1073">
        <w:rPr>
          <w:lang w:val="kk-KZ"/>
        </w:rPr>
        <w:t>Бұл құқықтық құзыреттер бір-бірімен тығыз байланысты. Меншік </w:t>
      </w:r>
      <w:r w:rsidRPr="00EC1073">
        <w:rPr>
          <w:i/>
          <w:iCs/>
          <w:lang w:val="kk-KZ"/>
        </w:rPr>
        <w:t>мемлекеттік, ұжымдық, муниципалдық</w:t>
      </w:r>
      <w:r w:rsidRPr="00EC1073">
        <w:rPr>
          <w:lang w:val="kk-KZ"/>
        </w:rPr>
        <w:t> және </w:t>
      </w:r>
      <w:r w:rsidRPr="00EC1073">
        <w:rPr>
          <w:i/>
          <w:iCs/>
          <w:lang w:val="kk-KZ"/>
        </w:rPr>
        <w:t>жеке</w:t>
      </w:r>
      <w:r w:rsidRPr="00EC1073">
        <w:rPr>
          <w:lang w:val="kk-KZ"/>
        </w:rPr>
        <w:t> болып бөлінеді. Меншік құқық нормаларын орнықтырып, жетілдіру арқылы қорғалады. </w:t>
      </w:r>
      <w:r w:rsidRPr="00EC1073">
        <w:fldChar w:fldCharType="begin"/>
      </w:r>
      <w:r w:rsidRPr="00EC1073">
        <w:rPr>
          <w:lang w:val="kk-KZ"/>
        </w:rPr>
        <w:instrText>HYPERLINK "https://kk.wikipedia.org/wiki/%D0%9D%D0%B0%D1%80%D1%8B%D2%9B%D1%82%D1%8B%D2%9B_%D1%8D%D0%BA%D0%BE%D0%BD%D0%BE%D0%BC%D0%B8%D0%BA%D0%B0" \o "Нарықтық экономика"</w:instrText>
      </w:r>
      <w:r w:rsidRPr="00EC1073">
        <w:fldChar w:fldCharType="separate"/>
      </w:r>
      <w:r w:rsidRPr="00EC1073">
        <w:rPr>
          <w:rStyle w:val="ac"/>
          <w:lang w:val="kk-KZ"/>
        </w:rPr>
        <w:t>Нарықтық экономикаға</w:t>
      </w:r>
      <w:r w:rsidRPr="00EC1073">
        <w:rPr>
          <w:lang w:val="kk-KZ"/>
        </w:rPr>
        <w:fldChar w:fldCharType="end"/>
      </w:r>
      <w:r w:rsidRPr="00EC1073">
        <w:rPr>
          <w:lang w:val="kk-KZ"/>
        </w:rPr>
        <w:t> өту кезінде жеке меншіктің үлесі артып, мемлекеттік меншіктің үлесі азаяды</w:t>
      </w:r>
    </w:p>
    <w:p w14:paraId="23E77B3D" w14:textId="096A9651" w:rsidR="00566B63" w:rsidRPr="00EC1073" w:rsidRDefault="00EC1073">
      <w:pPr>
        <w:rPr>
          <w:lang w:val="kk-KZ"/>
        </w:rPr>
      </w:pPr>
      <w:r w:rsidRPr="00EC1073">
        <w:rPr>
          <w:lang w:val="kk-KZ"/>
        </w:rPr>
        <w:t>Зияткерлік меншік-бұл "ақыл өнімі" деген ұжымдық ұғым. Көптеген сорттар бар: Авторлық құқық, Өнеркәсіптік меншік объектілері, Өнертабыстар, сабақтас құқықтар, пайдалы модельдер, географиялық көрсеткіштер, тауарлар шығарылған жерлердің атаулары, өсімдік сорттары, жануарлар тұқымдары және т.б.</w:t>
      </w:r>
      <w:r w:rsidRPr="00EC1073">
        <w:rPr>
          <w:lang w:val="kk-KZ"/>
        </w:rPr>
        <w:br/>
        <w:t>Бұл нысандардың барлығы жеке тіркеледі. Оларды қорғауға қойылатын талаптар да ерекшеленеді. Әрі қарай, зияткерлік меншік объектісі ретінде авторлық құқықты толығырақ қарастырайық.</w:t>
      </w:r>
      <w:r w:rsidRPr="00EC1073">
        <w:rPr>
          <w:lang w:val="kk-KZ"/>
        </w:rPr>
        <w:br/>
        <w:t>Авторлық құқық дегеніміз не</w:t>
      </w:r>
      <w:r w:rsidRPr="00EC1073">
        <w:rPr>
          <w:lang w:val="kk-KZ"/>
        </w:rPr>
        <w:br/>
      </w:r>
      <w:r w:rsidRPr="00EC1073">
        <w:rPr>
          <w:lang w:val="kk-KZ"/>
        </w:rPr>
        <w:lastRenderedPageBreak/>
        <w:t>Бұл заңды термин ғылым, әдебиет, өнер, мәдениет және т.б. туындыларды қолданумен байланысты. Осы терминнің көмегімен авторлардың өз шығармаларына құқықтары сипатталады. Авторлық құқық-бұл ғылым, әдебиет және өнер туындыларын жасауға және пайдалануға байланысты туындайтын қатынастар. Авторлық құқық мүліктік және мүліктік емес құқықтарды қамтиды.</w:t>
      </w:r>
      <w:r w:rsidRPr="00EC1073">
        <w:rPr>
          <w:lang w:val="kk-KZ"/>
        </w:rPr>
        <w:br/>
        <w:t>Авторлық құқық туынды жасалған сәттен бастап пайда болады және ешқандай тіркеуді және басқа формальдылықты қажет етпейді. Алайда, құқықтар бұзылған жағдайда, (мүліктік емес) құқықтарды тіркеу туралы куәлік автордың пайдасына қосымша дәлел болады. Қазақстан Республикасында авторлық құқық автордың бүкіл өмірінде және ол қайтыс болғаннан кейін 70 жыл бойы қолданылады. Авторлық құқық, ат қою құқығы және автордың беделін қорғау құқығы мәңгілікке қорғалады.</w:t>
      </w:r>
      <w:r w:rsidRPr="00EC1073">
        <w:rPr>
          <w:lang w:val="kk-KZ"/>
        </w:rPr>
        <w:br/>
        <w:t>Нені тіркеуге болады</w:t>
      </w:r>
      <w:r w:rsidRPr="00EC1073">
        <w:rPr>
          <w:lang w:val="kk-KZ"/>
        </w:rPr>
        <w:br/>
        <w:t>Авторлық құқық жария етілген (жарияланған, жарыққа шыққан, жарияланған, көпшілік алдында орындалған, көпшілік алдында көрсетілген) және қандай да бір объективті нысанда бар жарияланбаған туындыларға да қолданылады:</w:t>
      </w:r>
      <w:r w:rsidRPr="00EC1073">
        <w:rPr>
          <w:lang w:val="kk-KZ"/>
        </w:rPr>
        <w:br/>
        <w:t>әдеби шығармалар;</w:t>
      </w:r>
      <w:r w:rsidRPr="00EC1073">
        <w:rPr>
          <w:lang w:val="kk-KZ"/>
        </w:rPr>
        <w:br/>
        <w:t>драмалық және музыкалық-драмалық шығармалар;</w:t>
      </w:r>
      <w:r w:rsidRPr="00EC1073">
        <w:rPr>
          <w:lang w:val="kk-KZ"/>
        </w:rPr>
        <w:br/>
        <w:t>сценарий шығармалары;</w:t>
      </w:r>
      <w:r w:rsidRPr="00EC1073">
        <w:rPr>
          <w:lang w:val="kk-KZ"/>
        </w:rPr>
        <w:br/>
        <w:t>хореография және пантомима шығармалары;</w:t>
      </w:r>
      <w:r w:rsidRPr="00EC1073">
        <w:rPr>
          <w:lang w:val="kk-KZ"/>
        </w:rPr>
        <w:br/>
        <w:t>мәтіні бар немесе мәтіні жоқ музыкалық шығармалар;</w:t>
      </w:r>
      <w:r w:rsidRPr="00EC1073">
        <w:rPr>
          <w:lang w:val="kk-KZ"/>
        </w:rPr>
        <w:br/>
        <w:t>аудиовизуалды туындылар;</w:t>
      </w:r>
      <w:r w:rsidRPr="00EC1073">
        <w:rPr>
          <w:lang w:val="kk-KZ"/>
        </w:rPr>
        <w:br/>
        <w:t>кескіндеме, мүсін, графика және басқа да бейнелеу өнері туындылары;</w:t>
      </w:r>
      <w:r w:rsidRPr="00EC1073">
        <w:rPr>
          <w:lang w:val="kk-KZ"/>
        </w:rPr>
        <w:br/>
        <w:t>қолданбалы өнер туындылары;</w:t>
      </w:r>
      <w:r w:rsidRPr="00EC1073">
        <w:rPr>
          <w:lang w:val="kk-KZ"/>
        </w:rPr>
        <w:br/>
        <w:t>сәулет, қала құрылысы, дизайн және саябақ өнері туындылары;</w:t>
      </w:r>
      <w:r w:rsidRPr="00EC1073">
        <w:rPr>
          <w:lang w:val="kk-KZ"/>
        </w:rPr>
        <w:br/>
        <w:t>фотографиялық туындылар және фотосуретке ұқсас тәсілдермен алынған туындылар;</w:t>
      </w:r>
      <w:r w:rsidRPr="00EC1073">
        <w:rPr>
          <w:lang w:val="kk-KZ"/>
        </w:rPr>
        <w:br/>
        <w:t>географияға, топографияға және басқа ғылымдарға қатысты карталар, жоспарлар, эскиздер, иллюстрациялар және үш өлшемді шығармалар;</w:t>
      </w:r>
      <w:r w:rsidRPr="00EC1073">
        <w:rPr>
          <w:lang w:val="kk-KZ"/>
        </w:rPr>
        <w:br/>
        <w:t>компьютерлерге арналған бағдарламалар;</w:t>
      </w:r>
      <w:r w:rsidRPr="00EC1073">
        <w:rPr>
          <w:lang w:val="kk-KZ"/>
        </w:rPr>
        <w:br/>
        <w:t>туынды және құрама.</w:t>
      </w:r>
      <w:r w:rsidRPr="00EC1073">
        <w:rPr>
          <w:lang w:val="kk-KZ"/>
        </w:rPr>
        <w:br/>
        <w:t>Авторлық құқық объектілері болып табылмайды</w:t>
      </w:r>
      <w:r w:rsidRPr="00EC1073">
        <w:rPr>
          <w:lang w:val="kk-KZ"/>
        </w:rPr>
        <w:br/>
        <w:t>- Ресми құжаттар (заңдар, сот шешімдері, заңнамалық, әкімшілік, сот және дипломатиялық сипаттағы өзге де мәтіндер), сондай-ақ олардың ресми аудармалары;</w:t>
      </w:r>
      <w:r w:rsidRPr="00EC1073">
        <w:rPr>
          <w:lang w:val="kk-KZ"/>
        </w:rPr>
        <w:br/>
        <w:t>- Мемлекеттік рәміздер мен белгілер (тулар, елтаңбалар, ордендер, ақша белгілері және өзге де мемлекеттік рәміздер мен белгілер);</w:t>
      </w:r>
      <w:r w:rsidRPr="00EC1073">
        <w:rPr>
          <w:lang w:val="kk-KZ"/>
        </w:rPr>
        <w:br/>
        <w:t>- халық шығармашылығының туындылары;</w:t>
      </w:r>
      <w:r w:rsidRPr="00EC1073">
        <w:rPr>
          <w:lang w:val="kk-KZ"/>
        </w:rPr>
        <w:br/>
        <w:t>- ақпараттық сипаттағы оқиғалар мен фактілер туралы хабарламалар.</w:t>
      </w:r>
      <w:r w:rsidRPr="00EC1073">
        <w:rPr>
          <w:lang w:val="kk-KZ"/>
        </w:rPr>
        <w:br/>
        <w:t>Авторлық құқықты кім және қалай тіркейді</w:t>
      </w:r>
      <w:r w:rsidRPr="00EC1073">
        <w:rPr>
          <w:lang w:val="kk-KZ"/>
        </w:rPr>
        <w:br/>
        <w:t>Бүгінде бұл Қазақстан Республикасы Әділет министрлігінің "Ұлттық зияткерлік меншік институты" республикалық мемлекеттік кәсіпорнының құзыреті және патенттік ведомствоның сараптамалық функцияларын жүзеге асыратын ұйым болып табылады.</w:t>
      </w:r>
      <w:r w:rsidRPr="00EC1073">
        <w:rPr>
          <w:lang w:val="kk-KZ"/>
        </w:rPr>
        <w:br/>
        <w:t>Келесі құжаттарды ұсыну қажет:</w:t>
      </w:r>
      <w:r w:rsidRPr="00EC1073">
        <w:rPr>
          <w:lang w:val="kk-KZ"/>
        </w:rPr>
        <w:br/>
        <w:t>- Қағидаларға 1-қосымшаға сәйкес нысан бойынша өтініш;</w:t>
      </w:r>
      <w:r w:rsidRPr="00EC1073">
        <w:rPr>
          <w:lang w:val="kk-KZ"/>
        </w:rPr>
        <w:br/>
        <w:t>- туындының данасы.</w:t>
      </w:r>
      <w:r w:rsidRPr="00EC1073">
        <w:rPr>
          <w:lang w:val="kk-KZ"/>
        </w:rPr>
        <w:br/>
        <w:t>Туынды данасының орнына өтінішке эскиздер, сызбалар, суреттер немесе фотосуреттер, ал электрондық есептеу машинасына (ЭЕМ) немесе дерекқорға арналған бағдарламаларға қатысты – бағдарламаның немесе дерекқордың атауын, автордың тегін, атын, әкесінің атын (егер ол жеке басын куәландыратын құжатта көрсетілсе), құрылған күнін, облысын қамтитын эссе қоса берілуі мүмкін қолдану, мақсаты, функционалдығы, бастапқы коды (бастапқы мәтін), негізгі техникалық сипаттамалары, бағдарламалау тілі, компьютердің түрі;</w:t>
      </w:r>
      <w:r w:rsidRPr="00EC1073">
        <w:rPr>
          <w:lang w:val="kk-KZ"/>
        </w:rPr>
        <w:br/>
        <w:t>Сауда белгісін қалай тіркеуге болады?</w:t>
      </w:r>
      <w:r w:rsidRPr="00EC1073">
        <w:rPr>
          <w:lang w:val="kk-KZ"/>
        </w:rPr>
        <w:br/>
        <w:t xml:space="preserve">Тауар таңбасын тіркеу үшін өтінімді ресімдеп, оны Қазақстан Республикасы Әділет министрлігінің Ұлттық зияткерлік меншік институтына тапсыру қажет. Тауар таңбасын тіркеуге өтінімге қойылатын талаптар "авторлық және сабақтас құқықтар туралы"Қазақстан Республикасы </w:t>
      </w:r>
      <w:r w:rsidRPr="00EC1073">
        <w:rPr>
          <w:lang w:val="kk-KZ"/>
        </w:rPr>
        <w:lastRenderedPageBreak/>
        <w:t>Заңының 9-бабында көрсетілген.</w:t>
      </w:r>
      <w:r w:rsidRPr="00EC1073">
        <w:rPr>
          <w:lang w:val="kk-KZ"/>
        </w:rPr>
        <w:br/>
        <w:t>Өтінімді сараптауды "ҒЗИ" РМК кезең-кезеңімен жүргізеді: алдын ала сараптама және толық сараптама (Сараптама мерзімі Заңның 11-бабында белгіленген).</w:t>
      </w:r>
      <w:r w:rsidRPr="00EC1073">
        <w:rPr>
          <w:lang w:val="kk-KZ"/>
        </w:rPr>
        <w:br/>
        <w:t>Заңның 12-бабының 1-тармағына сәйкес алдын ала сараптама нәтижелері бойынша өтініш берушіге өтінімнің қабылданғаны туралы не өтінімді дәлелді қорытынды түрінде қарауға қабылдаудан бас тарту туралы хабарланады.</w:t>
      </w:r>
      <w:r w:rsidRPr="00EC1073">
        <w:rPr>
          <w:lang w:val="kk-KZ"/>
        </w:rPr>
        <w:br/>
        <w:t>Интернеттен суреттерді қолдануға бола ма</w:t>
      </w:r>
      <w:r w:rsidRPr="00EC1073">
        <w:rPr>
          <w:lang w:val="kk-KZ"/>
        </w:rPr>
        <w:br/>
        <w:t>Веб-сайттарда, онлайн-дүкендерде, блогтарда және тіпті бұқаралық ақпарат құралдарында басқа адамдардың суреттері қолданылады. Біреудің жұмысын пайдалану үшін автордың рұқсатын алу керек.</w:t>
      </w:r>
      <w:r w:rsidRPr="00EC1073">
        <w:rPr>
          <w:lang w:val="kk-KZ"/>
        </w:rPr>
        <w:br/>
        <w:t>Туындыны автордың немесе өзге де құқық иеленушінің келісімінсіз және авторлық сыйақы төлемей пайдалануға автордың немесе өзге де құқық иеленушінің келісімінсіз және авторлық сыйақы төлемей, бірақ туындысы пайдаланылатын автордың аты-жөнін және "авторлық құқық және сабақтас құқықтар туралы"Қазақстан Республикасы Заңының 19-бабына сәйкес қарыз алу көзін міндетті түрде көрсете отырып жол беріледі</w:t>
      </w:r>
      <w:r w:rsidRPr="00EC1073">
        <w:rPr>
          <w:lang w:val="kk-KZ"/>
        </w:rPr>
        <w:br/>
        <w:t>Басқа адамдардың фотосуреттерін/суреттерін және бейнелерін пайдалану проблемаларын болдырмау үшін оларды арнайы фото, видео, Аудио банктерден немесе тікелей әзірлеушілерден/жасаушылардан сатып алған дұры</w:t>
      </w:r>
    </w:p>
    <w:p w14:paraId="6065EF66" w14:textId="0540DAEB" w:rsidR="00587AEF" w:rsidRPr="00587AEF" w:rsidRDefault="00587AEF" w:rsidP="00566B63">
      <w:pPr>
        <w:spacing w:after="0" w:line="240" w:lineRule="auto"/>
        <w:rPr>
          <w:rFonts w:ascii="Times New Roman" w:hAnsi="Times New Roman" w:cs="Times New Roman"/>
          <w:sz w:val="24"/>
          <w:szCs w:val="24"/>
          <w:lang w:val="kk-KZ"/>
        </w:rPr>
      </w:pPr>
      <w:r w:rsidRPr="00587AEF">
        <w:rPr>
          <w:rFonts w:ascii="Times New Roman" w:hAnsi="Times New Roman" w:cs="Times New Roman"/>
          <w:sz w:val="24"/>
          <w:szCs w:val="24"/>
          <w:lang w:val="kk-KZ"/>
        </w:rPr>
        <w:t>Меншік ұғымы, түрлері. Меншік категориясы кез келген экономикалық жүйені ұйымдастырудың іргетасы болып табылады. Меншік ұғымы тарихи категория ретінде алдымен, жермен содан соң өніріс құрал-жабдықтарын иемденумен, пайдаланумен және оларды жалға берумен байланыстырады. Осы тұрғыда, меншік молайтуда өндіруші адамның еңбегіне және оның еңбек өнімділігінің басымдылық рөліне ерекше мән беріледі, өйткені ол барлық және пайда табудың қайнар көзі ретінде саналады.</w:t>
      </w:r>
      <w:r w:rsidRPr="00587AEF">
        <w:rPr>
          <w:rFonts w:ascii="Times New Roman" w:hAnsi="Times New Roman" w:cs="Times New Roman"/>
          <w:sz w:val="24"/>
          <w:szCs w:val="24"/>
          <w:lang w:val="kk-KZ"/>
        </w:rPr>
        <w:br/>
        <w:t>Меншік теориясы сүбелі үлесті У. Петти. Ф. Смит, Д. Рикардо, П. Прудон, К. Маркс, Р. Коуз және Алчиан сияқты ғалымдар қосты.</w:t>
      </w:r>
      <w:r w:rsidRPr="00587AEF">
        <w:rPr>
          <w:rFonts w:ascii="Times New Roman" w:hAnsi="Times New Roman" w:cs="Times New Roman"/>
          <w:sz w:val="24"/>
          <w:szCs w:val="24"/>
          <w:lang w:val="kk-KZ"/>
        </w:rPr>
        <w:br/>
        <w:t>Маркс бойынша, меншік – бұл өндіріс құрал-жабдықтарын иемденумен байланысты қатынастар деп қарастырылады. Ал Коуздың пікірінше, кез келген ресурстар өздігінен меншікке айнала алмайды, тек ресурстарды қолдану арқылы ғана меншіктің кешенді құқықтарын анықтауға болады. Бұл меншіктің мазмұнын білдіре отырып, осы меншік құқығына қатысты екенін және өзара пайдалы іс-әрекетті орындауға қол жеткізу үшін сол адамдардаң бір-бірімен қалайша келісе алатындығын сипаттайды.</w:t>
      </w:r>
      <w:r w:rsidRPr="00587AEF">
        <w:rPr>
          <w:rFonts w:ascii="Times New Roman" w:hAnsi="Times New Roman" w:cs="Times New Roman"/>
          <w:sz w:val="24"/>
          <w:szCs w:val="24"/>
          <w:lang w:val="kk-KZ"/>
        </w:rPr>
        <w:br/>
        <w:t>Меншіктің 2 түрі ажыратылады: жеке меншік және мемлекеттік меншік. Олардың әрқайсысының бірнеше нысандары бар.</w:t>
      </w:r>
      <w:r w:rsidRPr="00587AEF">
        <w:rPr>
          <w:rFonts w:ascii="Times New Roman" w:hAnsi="Times New Roman" w:cs="Times New Roman"/>
          <w:sz w:val="24"/>
          <w:szCs w:val="24"/>
          <w:lang w:val="kk-KZ"/>
        </w:rPr>
        <w:br/>
        <w:t xml:space="preserve">Жеке меншік – бұл бір тұлғаның немесе отбасының мүліктің немесе ресурстың иесі болып табылуы. Жинақтау сипаты бойынша жеке меншік еңбектік және еңбектік емес болып бөлінеді. Еңбектік жеке меншік жалақы есебінен және кәсіпкерлік қызметтен келіп түсетін табыс арқылы анықталады. Еңбектік емес жеке меншік мүлікиті мұраға қалдыру есебінен, бағалы қағаздардан, депозиттерден алынатын табыстар және басқа да табыс уөздері арқылы анықталады. Жеке меншіктің ерекше нысаны болып ұжымдық меншік табылады. Ұжымдық меншіктің мысалына кооперативтік меншік және акционерлік меншік жатады. 1) Кооперативтік меншік деп бірігіп қызмет істеуі үшін сол кооператив иелерінің еңбегі мен өндіріс құрал жабдықтарын біріктіру жолмен қалыптасатын ұжымдық меншіктің бір түрін айтады. </w:t>
      </w:r>
      <w:r w:rsidRPr="00CC5F8A">
        <w:rPr>
          <w:rFonts w:ascii="Times New Roman" w:hAnsi="Times New Roman" w:cs="Times New Roman"/>
          <w:sz w:val="24"/>
          <w:szCs w:val="24"/>
          <w:lang w:val="kk-KZ"/>
        </w:rPr>
        <w:t>2) Акционерлік меншік – бұл акцияларды сату нәтижесінде қалыптасатын меншік.</w:t>
      </w:r>
    </w:p>
    <w:p w14:paraId="64901C9E" w14:textId="77777777" w:rsidR="00587AEF" w:rsidRDefault="00587AEF" w:rsidP="00566B63">
      <w:pPr>
        <w:spacing w:after="0" w:line="240" w:lineRule="auto"/>
        <w:rPr>
          <w:rFonts w:ascii="Times New Roman" w:hAnsi="Times New Roman" w:cs="Times New Roman"/>
          <w:b/>
          <w:bCs/>
          <w:sz w:val="24"/>
          <w:szCs w:val="24"/>
          <w:lang w:val="kk-KZ"/>
        </w:rPr>
      </w:pPr>
    </w:p>
    <w:p w14:paraId="26CE7C6E" w14:textId="173AF93D" w:rsidR="00587AEF" w:rsidRPr="00CC5F8A" w:rsidRDefault="00CC5F8A" w:rsidP="00566B63">
      <w:pPr>
        <w:spacing w:after="0" w:line="240" w:lineRule="auto"/>
        <w:rPr>
          <w:rFonts w:ascii="Times New Roman" w:hAnsi="Times New Roman" w:cs="Times New Roman"/>
          <w:sz w:val="24"/>
          <w:szCs w:val="24"/>
          <w:lang w:val="kk-KZ"/>
        </w:rPr>
      </w:pPr>
      <w:r w:rsidRPr="00CC5F8A">
        <w:rPr>
          <w:rFonts w:ascii="Times New Roman" w:hAnsi="Times New Roman" w:cs="Times New Roman"/>
          <w:b/>
          <w:bCs/>
          <w:sz w:val="24"/>
          <w:szCs w:val="24"/>
          <w:lang w:val="kk-KZ"/>
        </w:rPr>
        <w:t xml:space="preserve">   </w:t>
      </w:r>
      <w:r w:rsidRPr="00CC5F8A">
        <w:rPr>
          <w:rFonts w:ascii="Times New Roman" w:hAnsi="Times New Roman" w:cs="Times New Roman"/>
          <w:sz w:val="24"/>
          <w:szCs w:val="24"/>
          <w:lang w:val="kk-KZ"/>
        </w:rPr>
        <w:t>Мемлекетте қалыптасқан әлеуметтiк-экономикалық жағдай мемлекеттiк мүлiктi басқару және оған билiк ету саласындағы принциптер мен басымдықтарды анықтаудың, экономикалық даму процесін реттеуде мемлекеттің ролін күшейтудің қажеттігін туғызады. Бұл өзінің қоғамдық маңыздылығына орай мемлекеттік реттетуді объективті қажет ететін, ал белгілі бір жағдайларда тек қана мемлекеттің қатысуын талап ететін экономиканың бірқатар салаларының бар екендігімен түсіндіріледі. </w:t>
      </w:r>
      <w:r w:rsidRPr="00CC5F8A">
        <w:rPr>
          <w:rFonts w:ascii="Times New Roman" w:hAnsi="Times New Roman" w:cs="Times New Roman"/>
          <w:sz w:val="24"/>
          <w:szCs w:val="24"/>
          <w:lang w:val="kk-KZ"/>
        </w:rPr>
        <w:br/>
      </w:r>
      <w:r w:rsidRPr="00CC5F8A">
        <w:rPr>
          <w:rFonts w:ascii="Times New Roman" w:hAnsi="Times New Roman" w:cs="Times New Roman"/>
          <w:sz w:val="24"/>
          <w:szCs w:val="24"/>
          <w:lang w:val="kk-KZ"/>
        </w:rPr>
        <w:lastRenderedPageBreak/>
        <w:t>      Мемлекеттік мүлікті басқару саласындағы мемлекеттік саясат мынадай мақсаттарды: </w:t>
      </w:r>
      <w:r w:rsidRPr="00CC5F8A">
        <w:rPr>
          <w:rFonts w:ascii="Times New Roman" w:hAnsi="Times New Roman" w:cs="Times New Roman"/>
          <w:sz w:val="24"/>
          <w:szCs w:val="24"/>
          <w:lang w:val="kk-KZ"/>
        </w:rPr>
        <w:br/>
        <w:t>      мемлекеттік мүлікті пайдаланудан түсетін салықтық түсімдердің есебінен республикалық және жергілікті бюджеттердің кірістерін ұлғайтуды (мұндайлар ретінде мемлекеттік мүлікті сатудан түсетін кірістерді қарастырмай-ақ); </w:t>
      </w:r>
      <w:r w:rsidRPr="00CC5F8A">
        <w:rPr>
          <w:rFonts w:ascii="Times New Roman" w:hAnsi="Times New Roman" w:cs="Times New Roman"/>
          <w:sz w:val="24"/>
          <w:szCs w:val="24"/>
          <w:lang w:val="kk-KZ"/>
        </w:rPr>
        <w:br/>
        <w:t>      мемлекеттік-экономикалық саясаттың мүддесін және мемлекеттің белгілі бір салалар мен нақтылы кәсіпорындарды реттеу жөніндегі стратегиялық міндеттерді шешуін ескере отырып, мемлекеттік меншіктің құрылымын (құрамын) оңтайландыруды; </w:t>
      </w:r>
      <w:r w:rsidRPr="00CC5F8A">
        <w:rPr>
          <w:rFonts w:ascii="Times New Roman" w:hAnsi="Times New Roman" w:cs="Times New Roman"/>
          <w:sz w:val="24"/>
          <w:szCs w:val="24"/>
          <w:lang w:val="kk-KZ"/>
        </w:rPr>
        <w:br/>
        <w:t>      мемлекеттік мүлікті басқаруды жетілдіру процесіне осы мүліктің ең көп санын қатыстыруды; </w:t>
      </w:r>
      <w:r w:rsidRPr="00CC5F8A">
        <w:rPr>
          <w:rFonts w:ascii="Times New Roman" w:hAnsi="Times New Roman" w:cs="Times New Roman"/>
          <w:sz w:val="24"/>
          <w:szCs w:val="24"/>
          <w:lang w:val="kk-KZ"/>
        </w:rPr>
        <w:br/>
        <w:t>      мемлекеттік мүлікті экономикаға инвестициялар тарту құралы ретінде пайдалануды (осы мүлікпен қамтамасыз етуді); </w:t>
      </w:r>
      <w:r w:rsidRPr="00CC5F8A">
        <w:rPr>
          <w:rFonts w:ascii="Times New Roman" w:hAnsi="Times New Roman" w:cs="Times New Roman"/>
          <w:sz w:val="24"/>
          <w:szCs w:val="24"/>
          <w:lang w:val="kk-KZ"/>
        </w:rPr>
        <w:br/>
        <w:t>      мемлекеттік мүлікті шаруашылық жүргізу немесе жедел басқару құқығында пайдаланатын заңды тұлғалар, сондай-ақ мемлекеттің қатысу үлесі бар заңды тұлғалар қызметінің қаржы-экономикалық көрсеткіштерін ішкі қайта құруларға ықпал ету және оларға тиесілі емес функцияларды орындауды тоқтату есебінен арттыруды іске асыруды ескере отырып құрылуы тиіс. </w:t>
      </w:r>
    </w:p>
    <w:p w14:paraId="3A3168C5" w14:textId="77777777" w:rsidR="00587AEF" w:rsidRDefault="00587AEF" w:rsidP="00566B63">
      <w:pPr>
        <w:spacing w:after="0" w:line="240" w:lineRule="auto"/>
        <w:rPr>
          <w:rFonts w:ascii="Times New Roman" w:hAnsi="Times New Roman" w:cs="Times New Roman"/>
          <w:b/>
          <w:bCs/>
          <w:sz w:val="24"/>
          <w:szCs w:val="24"/>
          <w:lang w:val="kk-KZ"/>
        </w:rPr>
      </w:pPr>
    </w:p>
    <w:p w14:paraId="2B1FE9AC" w14:textId="5A884E51" w:rsidR="00566B63" w:rsidRPr="00566B63" w:rsidRDefault="00566B63" w:rsidP="00566B63">
      <w:pPr>
        <w:spacing w:after="0" w:line="240" w:lineRule="auto"/>
        <w:rPr>
          <w:rFonts w:ascii="Times New Roman" w:hAnsi="Times New Roman" w:cs="Times New Roman"/>
          <w:b/>
          <w:bCs/>
          <w:sz w:val="24"/>
          <w:szCs w:val="24"/>
          <w:lang w:val="kk-KZ"/>
        </w:rPr>
      </w:pPr>
      <w:r w:rsidRPr="00566B63">
        <w:rPr>
          <w:rFonts w:ascii="Times New Roman" w:hAnsi="Times New Roman" w:cs="Times New Roman"/>
          <w:b/>
          <w:bCs/>
          <w:sz w:val="24"/>
          <w:szCs w:val="24"/>
          <w:lang w:val="kk-KZ"/>
        </w:rPr>
        <w:t>Негізгі   әдебиеттер:</w:t>
      </w:r>
    </w:p>
    <w:p w14:paraId="025441CE" w14:textId="77777777" w:rsidR="00566B63" w:rsidRPr="00566B63" w:rsidRDefault="00566B63" w:rsidP="00566B63">
      <w:pPr>
        <w:spacing w:after="0" w:line="240" w:lineRule="auto"/>
        <w:rPr>
          <w:rFonts w:ascii="Times New Roman" w:hAnsi="Times New Roman" w:cs="Times New Roman"/>
          <w:sz w:val="24"/>
          <w:szCs w:val="24"/>
          <w:lang w:val="kk-KZ"/>
        </w:rPr>
      </w:pPr>
    </w:p>
    <w:p w14:paraId="756D38E6" w14:textId="77777777" w:rsidR="00566B63" w:rsidRPr="00566B63" w:rsidRDefault="00566B63" w:rsidP="00566B63">
      <w:pPr>
        <w:spacing w:after="0" w:line="240" w:lineRule="auto"/>
        <w:rPr>
          <w:rFonts w:ascii="Times New Roman" w:hAnsi="Times New Roman" w:cs="Times New Roman"/>
          <w:sz w:val="24"/>
          <w:szCs w:val="24"/>
          <w:lang w:val="kk-KZ"/>
        </w:rPr>
      </w:pPr>
      <w:r w:rsidRPr="00566B63">
        <w:rPr>
          <w:rFonts w:ascii="Times New Roman" w:hAnsi="Times New Roman" w:cs="Times New Roman"/>
          <w:sz w:val="24"/>
          <w:szCs w:val="24"/>
          <w:lang w:val="kk-KZ"/>
        </w:rPr>
        <w:t>1. Қасым-Жомарт Тоқаев "Әділетті Қазақстанның экономикалық бағдары". - Астана,   1 қыркүйек 2023 ж.</w:t>
      </w:r>
    </w:p>
    <w:p w14:paraId="7A2CD12E" w14:textId="77777777" w:rsidR="00566B63" w:rsidRPr="00566B63" w:rsidRDefault="00566B63" w:rsidP="00566B63">
      <w:pPr>
        <w:spacing w:after="0" w:line="240" w:lineRule="auto"/>
        <w:rPr>
          <w:rFonts w:ascii="Times New Roman" w:hAnsi="Times New Roman" w:cs="Times New Roman"/>
          <w:sz w:val="24"/>
          <w:szCs w:val="24"/>
          <w:lang w:val="kk-KZ"/>
        </w:rPr>
      </w:pPr>
      <w:r w:rsidRPr="00566B63">
        <w:rPr>
          <w:rFonts w:ascii="Times New Roman" w:hAnsi="Times New Roman" w:cs="Times New Roman"/>
          <w:sz w:val="24"/>
          <w:szCs w:val="24"/>
          <w:lang w:val="kk-KZ"/>
        </w:rPr>
        <w:t>2. Қазақстан Республикасының Конститутциясы-Астана: Елорда, 2008-56 б.</w:t>
      </w:r>
    </w:p>
    <w:p w14:paraId="2461CBC5" w14:textId="77777777" w:rsidR="00566B63" w:rsidRPr="00566B63" w:rsidRDefault="00566B63" w:rsidP="00566B63">
      <w:pPr>
        <w:spacing w:after="0" w:line="240" w:lineRule="auto"/>
        <w:rPr>
          <w:rFonts w:ascii="Times New Roman" w:hAnsi="Times New Roman" w:cs="Times New Roman"/>
          <w:sz w:val="24"/>
          <w:szCs w:val="24"/>
          <w:lang w:val="kk-KZ"/>
        </w:rPr>
      </w:pPr>
      <w:r w:rsidRPr="00566B63">
        <w:rPr>
          <w:rFonts w:ascii="Times New Roman" w:hAnsi="Times New Roman" w:cs="Times New Roman"/>
          <w:sz w:val="24"/>
          <w:szCs w:val="24"/>
          <w:lang w:val="kk-KZ"/>
        </w:rPr>
        <w:t>3.</w:t>
      </w:r>
      <w:r w:rsidRPr="00566B63">
        <w:rPr>
          <w:rFonts w:ascii="Times New Roman" w:hAnsi="Times New Roman" w:cs="Times New Roman"/>
          <w:sz w:val="24"/>
          <w:szCs w:val="24"/>
          <w:lang w:val="kk-KZ"/>
        </w:rPr>
        <w:tab/>
        <w:t>Қазақстан Республикасында мемлекеттік басқаруды дамытудың 2030 жылға дейінгі  тұжырымдамасы//ҚР Президентінің 2021 жылғы 26 ақпандағы №522 Жарлығы</w:t>
      </w:r>
    </w:p>
    <w:p w14:paraId="56D31A5C" w14:textId="77777777" w:rsidR="00566B63" w:rsidRPr="00566B63" w:rsidRDefault="00566B63" w:rsidP="00566B63">
      <w:pPr>
        <w:spacing w:after="0" w:line="240" w:lineRule="auto"/>
        <w:rPr>
          <w:rFonts w:ascii="Times New Roman" w:hAnsi="Times New Roman" w:cs="Times New Roman"/>
          <w:sz w:val="24"/>
          <w:szCs w:val="24"/>
          <w:lang w:val="kk-KZ"/>
        </w:rPr>
      </w:pPr>
      <w:r w:rsidRPr="00566B63">
        <w:rPr>
          <w:rFonts w:ascii="Times New Roman" w:hAnsi="Times New Roman" w:cs="Times New Roman"/>
          <w:sz w:val="24"/>
          <w:szCs w:val="24"/>
          <w:lang w:val="kk-KZ"/>
        </w:rPr>
        <w:t>4. ҚР  зияткерлік меншік және мемлекет кепілдік берген заң көмегін көрсету салаларындағы заңнаманы жетілдіру мәселелері бойынша өзгерістер мен толықтырулар енгізу туралы//ҚР Заңы 2022 жылғы 20 маусымдағы № 128-VII ҚРЗ.</w:t>
      </w:r>
    </w:p>
    <w:p w14:paraId="7BA7146F" w14:textId="77777777" w:rsidR="00566B63" w:rsidRPr="00566B63" w:rsidRDefault="00566B63" w:rsidP="00566B63">
      <w:pPr>
        <w:spacing w:after="0" w:line="240" w:lineRule="auto"/>
        <w:rPr>
          <w:rFonts w:ascii="Times New Roman" w:hAnsi="Times New Roman" w:cs="Times New Roman"/>
          <w:sz w:val="24"/>
          <w:szCs w:val="24"/>
          <w:lang w:val="kk-KZ"/>
        </w:rPr>
      </w:pPr>
      <w:r w:rsidRPr="00566B63">
        <w:rPr>
          <w:rFonts w:ascii="Times New Roman" w:hAnsi="Times New Roman" w:cs="Times New Roman"/>
          <w:sz w:val="24"/>
          <w:szCs w:val="24"/>
          <w:lang w:val="kk-KZ"/>
        </w:rPr>
        <w:t>5. "Авторлық құқықпен қорғалатын объектілерге құқықтардың мемлекеттік тізіліміне мәліметтерді және олардың өзгерістерін енгізу қағидаларын және оған мәліметтер мен олардың өзгерістерін енгізуді растайтын куәліктің нысанын бекіту туралы" // ҚР Әділет министрінің 2020 жылғы 19 наурыздағы № 104 бұйрығы</w:t>
      </w:r>
    </w:p>
    <w:p w14:paraId="53C7DE6F" w14:textId="77777777" w:rsidR="00566B63" w:rsidRPr="00566B63" w:rsidRDefault="00566B63" w:rsidP="00566B63">
      <w:pPr>
        <w:spacing w:after="0" w:line="240" w:lineRule="auto"/>
        <w:rPr>
          <w:rFonts w:ascii="Times New Roman" w:hAnsi="Times New Roman" w:cs="Times New Roman"/>
          <w:sz w:val="24"/>
          <w:szCs w:val="24"/>
          <w:lang w:val="kk-KZ"/>
        </w:rPr>
      </w:pPr>
      <w:r w:rsidRPr="00566B63">
        <w:rPr>
          <w:rFonts w:ascii="Times New Roman" w:hAnsi="Times New Roman" w:cs="Times New Roman"/>
          <w:sz w:val="24"/>
          <w:szCs w:val="24"/>
          <w:lang w:val="kk-KZ"/>
        </w:rPr>
        <w:t>6. Қазақстан Республикасының патент заңы//ҚР 1996 ж. 16 шілдедегі №427-Заңы толықтырулар 2020 жылдың 25  маусымы</w:t>
      </w:r>
    </w:p>
    <w:p w14:paraId="35AD28C2" w14:textId="77777777" w:rsidR="00566B63" w:rsidRPr="00566B63" w:rsidRDefault="00566B63" w:rsidP="00566B63">
      <w:pPr>
        <w:spacing w:after="0" w:line="240" w:lineRule="auto"/>
        <w:rPr>
          <w:rFonts w:ascii="Times New Roman" w:hAnsi="Times New Roman" w:cs="Times New Roman"/>
          <w:sz w:val="24"/>
          <w:szCs w:val="24"/>
          <w:lang w:val="kk-KZ"/>
        </w:rPr>
      </w:pPr>
      <w:r w:rsidRPr="00566B63">
        <w:rPr>
          <w:rFonts w:ascii="Times New Roman" w:hAnsi="Times New Roman" w:cs="Times New Roman"/>
          <w:sz w:val="24"/>
          <w:szCs w:val="24"/>
          <w:lang w:val="kk-KZ"/>
        </w:rPr>
        <w:t>7. Агапов, А. Б</w:t>
      </w:r>
      <w:r w:rsidRPr="00566B63">
        <w:rPr>
          <w:rFonts w:ascii="Times New Roman" w:hAnsi="Times New Roman" w:cs="Times New Roman"/>
          <w:i/>
          <w:iCs/>
          <w:sz w:val="24"/>
          <w:szCs w:val="24"/>
          <w:lang w:val="kk-KZ"/>
        </w:rPr>
        <w:t>. </w:t>
      </w:r>
      <w:r w:rsidRPr="00566B63">
        <w:rPr>
          <w:rFonts w:ascii="Times New Roman" w:hAnsi="Times New Roman" w:cs="Times New Roman"/>
          <w:sz w:val="24"/>
          <w:szCs w:val="24"/>
          <w:lang w:val="kk-KZ"/>
        </w:rPr>
        <w:t> </w:t>
      </w:r>
      <w:r w:rsidRPr="00566B63">
        <w:rPr>
          <w:rFonts w:ascii="Times New Roman" w:hAnsi="Times New Roman" w:cs="Times New Roman"/>
          <w:sz w:val="24"/>
          <w:szCs w:val="24"/>
        </w:rPr>
        <w:t>Управление государственной и муниципальной собственностью </w:t>
      </w:r>
      <w:r w:rsidRPr="00566B63">
        <w:rPr>
          <w:rFonts w:ascii="Times New Roman" w:hAnsi="Times New Roman" w:cs="Times New Roman"/>
          <w:sz w:val="24"/>
          <w:szCs w:val="24"/>
          <w:lang w:val="kk-KZ"/>
        </w:rPr>
        <w:t>-М.: Юрайт, 2024.-211 с.</w:t>
      </w:r>
    </w:p>
    <w:p w14:paraId="4F016B8C" w14:textId="77777777" w:rsidR="00566B63" w:rsidRPr="00566B63" w:rsidRDefault="00566B63" w:rsidP="00566B63">
      <w:pPr>
        <w:spacing w:after="0" w:line="240" w:lineRule="auto"/>
        <w:rPr>
          <w:rFonts w:ascii="Times New Roman" w:hAnsi="Times New Roman" w:cs="Times New Roman"/>
          <w:sz w:val="24"/>
          <w:szCs w:val="24"/>
          <w:lang w:val="kk-KZ"/>
        </w:rPr>
      </w:pPr>
      <w:r w:rsidRPr="00566B63">
        <w:rPr>
          <w:rFonts w:ascii="Times New Roman" w:hAnsi="Times New Roman" w:cs="Times New Roman"/>
          <w:sz w:val="24"/>
          <w:szCs w:val="24"/>
          <w:lang w:val="kk-KZ"/>
        </w:rPr>
        <w:t xml:space="preserve">8. </w:t>
      </w:r>
      <w:r w:rsidRPr="00566B63">
        <w:rPr>
          <w:rFonts w:ascii="Times New Roman" w:hAnsi="Times New Roman" w:cs="Times New Roman"/>
          <w:sz w:val="24"/>
          <w:szCs w:val="24"/>
        </w:rPr>
        <w:t>Валдайцев С</w:t>
      </w:r>
      <w:r w:rsidRPr="00566B63">
        <w:rPr>
          <w:rFonts w:ascii="Times New Roman" w:hAnsi="Times New Roman" w:cs="Times New Roman"/>
          <w:sz w:val="24"/>
          <w:szCs w:val="24"/>
          <w:lang w:val="kk-KZ"/>
        </w:rPr>
        <w:t>.В.</w:t>
      </w:r>
      <w:r w:rsidRPr="00566B63">
        <w:rPr>
          <w:rFonts w:ascii="Times New Roman" w:hAnsi="Times New Roman" w:cs="Times New Roman"/>
          <w:sz w:val="24"/>
          <w:szCs w:val="24"/>
        </w:rPr>
        <w:t>, Мотовилов О</w:t>
      </w:r>
      <w:r w:rsidRPr="00566B63">
        <w:rPr>
          <w:rFonts w:ascii="Times New Roman" w:hAnsi="Times New Roman" w:cs="Times New Roman"/>
          <w:sz w:val="24"/>
          <w:szCs w:val="24"/>
          <w:lang w:val="kk-KZ"/>
        </w:rPr>
        <w:t>.В.</w:t>
      </w:r>
      <w:r w:rsidRPr="00566B63">
        <w:rPr>
          <w:rFonts w:ascii="Times New Roman" w:hAnsi="Times New Roman" w:cs="Times New Roman"/>
          <w:sz w:val="24"/>
          <w:szCs w:val="24"/>
        </w:rPr>
        <w:t xml:space="preserve">, </w:t>
      </w:r>
      <w:proofErr w:type="spellStart"/>
      <w:r w:rsidRPr="00566B63">
        <w:rPr>
          <w:rFonts w:ascii="Times New Roman" w:hAnsi="Times New Roman" w:cs="Times New Roman"/>
          <w:sz w:val="24"/>
          <w:szCs w:val="24"/>
        </w:rPr>
        <w:t>Шарахин</w:t>
      </w:r>
      <w:proofErr w:type="spellEnd"/>
      <w:r w:rsidRPr="00566B63">
        <w:rPr>
          <w:rFonts w:ascii="Times New Roman" w:hAnsi="Times New Roman" w:cs="Times New Roman"/>
          <w:sz w:val="24"/>
          <w:szCs w:val="24"/>
        </w:rPr>
        <w:t xml:space="preserve"> П. С.</w:t>
      </w:r>
      <w:r w:rsidRPr="00566B63">
        <w:rPr>
          <w:rFonts w:ascii="Helvetica" w:hAnsi="Helvetica"/>
          <w:b/>
          <w:bCs/>
          <w:color w:val="1A1A1A"/>
          <w:sz w:val="36"/>
          <w:szCs w:val="36"/>
          <w:shd w:val="clear" w:color="auto" w:fill="FFFFFF"/>
        </w:rPr>
        <w:t xml:space="preserve"> </w:t>
      </w:r>
      <w:r w:rsidRPr="00566B63">
        <w:rPr>
          <w:rFonts w:ascii="Times New Roman" w:hAnsi="Times New Roman" w:cs="Times New Roman"/>
          <w:sz w:val="24"/>
          <w:szCs w:val="24"/>
        </w:rPr>
        <w:t xml:space="preserve">Управление инновациями и интеллектуальной </w:t>
      </w:r>
      <w:proofErr w:type="spellStart"/>
      <w:r w:rsidRPr="00566B63">
        <w:rPr>
          <w:rFonts w:ascii="Times New Roman" w:hAnsi="Times New Roman" w:cs="Times New Roman"/>
          <w:sz w:val="24"/>
          <w:szCs w:val="24"/>
        </w:rPr>
        <w:t>собственност</w:t>
      </w:r>
      <w:proofErr w:type="spellEnd"/>
      <w:r w:rsidRPr="00566B63">
        <w:rPr>
          <w:rFonts w:ascii="Times New Roman" w:hAnsi="Times New Roman" w:cs="Times New Roman"/>
          <w:sz w:val="24"/>
          <w:szCs w:val="24"/>
          <w:lang w:val="kk-KZ"/>
        </w:rPr>
        <w:t>ью</w:t>
      </w:r>
      <w:r w:rsidRPr="00566B63">
        <w:rPr>
          <w:rFonts w:ascii="Times New Roman" w:hAnsi="Times New Roman" w:cs="Times New Roman"/>
          <w:b/>
          <w:bCs/>
          <w:sz w:val="24"/>
          <w:szCs w:val="24"/>
        </w:rPr>
        <w:t> </w:t>
      </w:r>
      <w:r w:rsidRPr="00566B63">
        <w:rPr>
          <w:rFonts w:ascii="Times New Roman" w:hAnsi="Times New Roman" w:cs="Times New Roman"/>
          <w:sz w:val="24"/>
          <w:szCs w:val="24"/>
          <w:lang w:val="kk-KZ"/>
        </w:rPr>
        <w:t xml:space="preserve"> -М.: Проспект,  </w:t>
      </w:r>
      <w:r w:rsidRPr="00566B63">
        <w:rPr>
          <w:rFonts w:ascii="Times New Roman" w:hAnsi="Times New Roman" w:cs="Times New Roman"/>
          <w:sz w:val="24"/>
          <w:szCs w:val="24"/>
        </w:rPr>
        <w:t xml:space="preserve"> 2021</w:t>
      </w:r>
      <w:r w:rsidRPr="00566B63">
        <w:rPr>
          <w:rFonts w:ascii="Times New Roman" w:hAnsi="Times New Roman" w:cs="Times New Roman"/>
          <w:sz w:val="24"/>
          <w:szCs w:val="24"/>
          <w:lang w:val="kk-KZ"/>
        </w:rPr>
        <w:t>.-</w:t>
      </w:r>
      <w:r w:rsidRPr="00566B63">
        <w:rPr>
          <w:rFonts w:ascii="Times New Roman" w:hAnsi="Times New Roman" w:cs="Times New Roman"/>
          <w:sz w:val="24"/>
          <w:szCs w:val="24"/>
        </w:rPr>
        <w:t>352</w:t>
      </w:r>
      <w:r w:rsidRPr="00566B63">
        <w:rPr>
          <w:rFonts w:ascii="Times New Roman" w:hAnsi="Times New Roman" w:cs="Times New Roman"/>
          <w:sz w:val="24"/>
          <w:szCs w:val="24"/>
          <w:lang w:val="kk-KZ"/>
        </w:rPr>
        <w:t xml:space="preserve"> с.</w:t>
      </w:r>
    </w:p>
    <w:p w14:paraId="0487C83C" w14:textId="77777777" w:rsidR="00566B63" w:rsidRPr="00566B63" w:rsidRDefault="00566B63" w:rsidP="00566B63">
      <w:pPr>
        <w:spacing w:after="0" w:line="240" w:lineRule="auto"/>
        <w:rPr>
          <w:rFonts w:ascii="Times New Roman" w:hAnsi="Times New Roman" w:cs="Times New Roman"/>
          <w:sz w:val="24"/>
          <w:szCs w:val="24"/>
          <w:lang w:val="kk-KZ"/>
        </w:rPr>
      </w:pPr>
      <w:r w:rsidRPr="00566B63">
        <w:rPr>
          <w:rFonts w:ascii="Times New Roman" w:hAnsi="Times New Roman" w:cs="Times New Roman"/>
          <w:sz w:val="24"/>
          <w:szCs w:val="24"/>
          <w:lang w:val="kk-KZ"/>
        </w:rPr>
        <w:t xml:space="preserve">9. </w:t>
      </w:r>
      <w:r w:rsidRPr="00566B63">
        <w:rPr>
          <w:rFonts w:ascii="Times New Roman" w:hAnsi="Times New Roman" w:cs="Times New Roman"/>
          <w:sz w:val="24"/>
          <w:szCs w:val="24"/>
        </w:rPr>
        <w:t xml:space="preserve">Герасимов К.Б., </w:t>
      </w:r>
      <w:proofErr w:type="spellStart"/>
      <w:r w:rsidRPr="00566B63">
        <w:rPr>
          <w:rFonts w:ascii="Times New Roman" w:hAnsi="Times New Roman" w:cs="Times New Roman"/>
          <w:sz w:val="24"/>
          <w:szCs w:val="24"/>
        </w:rPr>
        <w:t>Шиханова</w:t>
      </w:r>
      <w:proofErr w:type="spellEnd"/>
      <w:r w:rsidRPr="00566B63">
        <w:rPr>
          <w:rFonts w:ascii="Times New Roman" w:hAnsi="Times New Roman" w:cs="Times New Roman"/>
          <w:sz w:val="24"/>
          <w:szCs w:val="24"/>
        </w:rPr>
        <w:t xml:space="preserve"> Е.Г., Шкодина Е.С.</w:t>
      </w:r>
      <w:r w:rsidRPr="00566B63">
        <w:rPr>
          <w:rFonts w:ascii="Times New Roman" w:hAnsi="Times New Roman" w:cs="Times New Roman"/>
          <w:b/>
          <w:bCs/>
          <w:sz w:val="24"/>
          <w:szCs w:val="24"/>
        </w:rPr>
        <w:t xml:space="preserve"> </w:t>
      </w:r>
      <w:r w:rsidRPr="00566B63">
        <w:rPr>
          <w:rFonts w:ascii="Times New Roman" w:hAnsi="Times New Roman" w:cs="Times New Roman"/>
          <w:sz w:val="24"/>
          <w:szCs w:val="24"/>
        </w:rPr>
        <w:t>Управление Инновациями И Интеллектуальной Собственностью</w:t>
      </w:r>
      <w:r w:rsidRPr="00566B63">
        <w:rPr>
          <w:rFonts w:ascii="Times New Roman" w:hAnsi="Times New Roman" w:cs="Times New Roman"/>
          <w:sz w:val="24"/>
          <w:szCs w:val="24"/>
          <w:lang w:val="kk-KZ"/>
        </w:rPr>
        <w:t xml:space="preserve"> - М.: Инфра-М, 2023.-226 с.</w:t>
      </w:r>
    </w:p>
    <w:p w14:paraId="68194843" w14:textId="77777777" w:rsidR="00566B63" w:rsidRPr="00566B63" w:rsidRDefault="00566B63" w:rsidP="00566B63">
      <w:pPr>
        <w:spacing w:after="0" w:line="240" w:lineRule="auto"/>
        <w:rPr>
          <w:rFonts w:ascii="Times New Roman" w:hAnsi="Times New Roman" w:cs="Times New Roman"/>
          <w:sz w:val="24"/>
          <w:szCs w:val="24"/>
          <w:lang w:val="kk-KZ"/>
        </w:rPr>
      </w:pPr>
      <w:r w:rsidRPr="00566B63">
        <w:rPr>
          <w:rFonts w:ascii="Times New Roman" w:hAnsi="Times New Roman" w:cs="Times New Roman"/>
          <w:sz w:val="24"/>
          <w:szCs w:val="24"/>
          <w:lang w:val="kk-KZ"/>
        </w:rPr>
        <w:t>10. Грэм Бенджамин Ақылды инвестор-Алматы: Мазмұндама, 2023.- 632 б.</w:t>
      </w:r>
    </w:p>
    <w:p w14:paraId="2CF62176" w14:textId="77777777" w:rsidR="00566B63" w:rsidRPr="00566B63" w:rsidRDefault="00566B63" w:rsidP="00566B63">
      <w:pPr>
        <w:spacing w:after="0" w:line="240" w:lineRule="auto"/>
        <w:rPr>
          <w:rFonts w:ascii="Times New Roman" w:hAnsi="Times New Roman" w:cs="Times New Roman"/>
          <w:sz w:val="24"/>
          <w:szCs w:val="24"/>
          <w:lang w:val="kk-KZ"/>
        </w:rPr>
      </w:pPr>
      <w:r w:rsidRPr="00566B63">
        <w:rPr>
          <w:rFonts w:ascii="Times New Roman" w:hAnsi="Times New Roman" w:cs="Times New Roman"/>
          <w:sz w:val="24"/>
          <w:szCs w:val="24"/>
          <w:lang w:val="kk-KZ"/>
        </w:rPr>
        <w:t>11. Гумерова, Г. И., Шаймиева Э.Ш.  Управление интеллектуальной собственностью М.:  Юрайт, 2024. - 257 с.</w:t>
      </w:r>
    </w:p>
    <w:p w14:paraId="796E6DA7" w14:textId="77777777" w:rsidR="00566B63" w:rsidRPr="00566B63" w:rsidRDefault="00566B63" w:rsidP="00566B63">
      <w:pPr>
        <w:numPr>
          <w:ilvl w:val="0"/>
          <w:numId w:val="3"/>
        </w:numPr>
        <w:spacing w:after="0" w:line="240" w:lineRule="auto"/>
        <w:contextualSpacing/>
        <w:rPr>
          <w:rFonts w:ascii="Times New Roman" w:hAnsi="Times New Roman" w:cs="Times New Roman"/>
          <w:kern w:val="2"/>
          <w:sz w:val="24"/>
          <w:szCs w:val="24"/>
          <w14:ligatures w14:val="standardContextual"/>
        </w:rPr>
      </w:pPr>
      <w:r w:rsidRPr="00566B63">
        <w:rPr>
          <w:rFonts w:ascii="Times New Roman" w:hAnsi="Times New Roman" w:cs="Times New Roman"/>
          <w:kern w:val="2"/>
          <w:sz w:val="24"/>
          <w:szCs w:val="24"/>
          <w14:ligatures w14:val="standardContextual"/>
        </w:rPr>
        <w:t xml:space="preserve">Жарова А. К. Интеллектуальное право. Защита интеллектуальной собственности. </w:t>
      </w:r>
      <w:r w:rsidRPr="00566B63">
        <w:rPr>
          <w:rFonts w:ascii="Times New Roman" w:hAnsi="Times New Roman" w:cs="Times New Roman"/>
          <w:kern w:val="2"/>
          <w:sz w:val="24"/>
          <w:szCs w:val="24"/>
          <w:lang w:val="kk-KZ"/>
          <w14:ligatures w14:val="standardContextual"/>
        </w:rPr>
        <w:t>-</w:t>
      </w:r>
      <w:r w:rsidRPr="00566B63">
        <w:rPr>
          <w:rFonts w:ascii="Times New Roman" w:hAnsi="Times New Roman" w:cs="Times New Roman"/>
          <w:kern w:val="2"/>
          <w:sz w:val="24"/>
          <w:szCs w:val="24"/>
          <w14:ligatures w14:val="standardContextual"/>
        </w:rPr>
        <w:t xml:space="preserve"> М.: </w:t>
      </w:r>
      <w:proofErr w:type="spellStart"/>
      <w:r w:rsidRPr="00566B63">
        <w:rPr>
          <w:rFonts w:ascii="Times New Roman" w:hAnsi="Times New Roman" w:cs="Times New Roman"/>
          <w:kern w:val="2"/>
          <w:sz w:val="24"/>
          <w:szCs w:val="24"/>
          <w14:ligatures w14:val="standardContextual"/>
        </w:rPr>
        <w:t>Юрайт</w:t>
      </w:r>
      <w:proofErr w:type="spellEnd"/>
      <w:r w:rsidRPr="00566B63">
        <w:rPr>
          <w:rFonts w:ascii="Times New Roman" w:hAnsi="Times New Roman" w:cs="Times New Roman"/>
          <w:kern w:val="2"/>
          <w:sz w:val="24"/>
          <w:szCs w:val="24"/>
          <w14:ligatures w14:val="standardContextual"/>
        </w:rPr>
        <w:t>, 2024.</w:t>
      </w:r>
      <w:r w:rsidRPr="00566B63">
        <w:rPr>
          <w:rFonts w:ascii="Times New Roman" w:hAnsi="Times New Roman" w:cs="Times New Roman"/>
          <w:kern w:val="2"/>
          <w:sz w:val="24"/>
          <w:szCs w:val="24"/>
          <w:lang w:val="kk-KZ"/>
          <w14:ligatures w14:val="standardContextual"/>
        </w:rPr>
        <w:t xml:space="preserve"> -</w:t>
      </w:r>
      <w:r w:rsidRPr="00566B63">
        <w:rPr>
          <w:rFonts w:ascii="Times New Roman" w:hAnsi="Times New Roman" w:cs="Times New Roman"/>
          <w:kern w:val="2"/>
          <w:sz w:val="24"/>
          <w:szCs w:val="24"/>
          <w14:ligatures w14:val="standardContextual"/>
        </w:rPr>
        <w:t xml:space="preserve"> 380 с.</w:t>
      </w:r>
    </w:p>
    <w:p w14:paraId="1C718BF1" w14:textId="77777777" w:rsidR="00566B63" w:rsidRPr="00566B63" w:rsidRDefault="00566B63" w:rsidP="00566B63">
      <w:pPr>
        <w:numPr>
          <w:ilvl w:val="0"/>
          <w:numId w:val="3"/>
        </w:numPr>
        <w:spacing w:after="0" w:line="240" w:lineRule="auto"/>
        <w:contextualSpacing/>
        <w:rPr>
          <w:rFonts w:ascii="Times New Roman" w:hAnsi="Times New Roman" w:cs="Times New Roman"/>
          <w:kern w:val="2"/>
          <w:sz w:val="24"/>
          <w:szCs w:val="24"/>
          <w14:ligatures w14:val="standardContextual"/>
        </w:rPr>
      </w:pPr>
      <w:r w:rsidRPr="00566B63">
        <w:rPr>
          <w:rFonts w:ascii="Times New Roman" w:hAnsi="Times New Roman" w:cs="Times New Roman"/>
          <w:kern w:val="2"/>
          <w:sz w:val="24"/>
          <w:szCs w:val="24"/>
          <w14:ligatures w14:val="standardContextual"/>
        </w:rPr>
        <w:t xml:space="preserve">Зенин И. А. Право интеллектуальной собственности. М.: </w:t>
      </w:r>
      <w:proofErr w:type="spellStart"/>
      <w:r w:rsidRPr="00566B63">
        <w:rPr>
          <w:rFonts w:ascii="Times New Roman" w:hAnsi="Times New Roman" w:cs="Times New Roman"/>
          <w:kern w:val="2"/>
          <w:sz w:val="24"/>
          <w:szCs w:val="24"/>
          <w14:ligatures w14:val="standardContextual"/>
        </w:rPr>
        <w:t>Юрайт</w:t>
      </w:r>
      <w:proofErr w:type="spellEnd"/>
      <w:r w:rsidRPr="00566B63">
        <w:rPr>
          <w:rFonts w:ascii="Times New Roman" w:hAnsi="Times New Roman" w:cs="Times New Roman"/>
          <w:kern w:val="2"/>
          <w:sz w:val="24"/>
          <w:szCs w:val="24"/>
          <w14:ligatures w14:val="standardContextual"/>
        </w:rPr>
        <w:t>, 2023.</w:t>
      </w:r>
      <w:r w:rsidRPr="00566B63">
        <w:rPr>
          <w:rFonts w:ascii="Times New Roman" w:hAnsi="Times New Roman" w:cs="Times New Roman"/>
          <w:kern w:val="2"/>
          <w:sz w:val="24"/>
          <w:szCs w:val="24"/>
          <w:lang w:val="kk-KZ"/>
          <w14:ligatures w14:val="standardContextual"/>
        </w:rPr>
        <w:t xml:space="preserve">- </w:t>
      </w:r>
      <w:r w:rsidRPr="00566B63">
        <w:rPr>
          <w:rFonts w:ascii="Times New Roman" w:hAnsi="Times New Roman" w:cs="Times New Roman"/>
          <w:kern w:val="2"/>
          <w:sz w:val="24"/>
          <w:szCs w:val="24"/>
          <w14:ligatures w14:val="standardContextual"/>
        </w:rPr>
        <w:t xml:space="preserve"> 578 с.</w:t>
      </w:r>
    </w:p>
    <w:p w14:paraId="4B126229" w14:textId="77777777" w:rsidR="00566B63" w:rsidRPr="00566B63" w:rsidRDefault="00566B63" w:rsidP="00566B63">
      <w:pPr>
        <w:numPr>
          <w:ilvl w:val="0"/>
          <w:numId w:val="3"/>
        </w:numPr>
        <w:spacing w:after="0" w:line="240" w:lineRule="auto"/>
        <w:contextualSpacing/>
        <w:rPr>
          <w:rFonts w:ascii="Times New Roman" w:hAnsi="Times New Roman" w:cs="Times New Roman"/>
          <w:color w:val="000000" w:themeColor="text1"/>
          <w:kern w:val="2"/>
          <w:sz w:val="24"/>
          <w:szCs w:val="24"/>
          <w:lang w:val="kk-KZ"/>
          <w14:ligatures w14:val="standardContextual"/>
        </w:rPr>
      </w:pPr>
      <w:r w:rsidRPr="00566B63">
        <w:rPr>
          <w:rFonts w:ascii="Times New Roman" w:hAnsi="Times New Roman" w:cs="Times New Roman"/>
          <w:kern w:val="2"/>
          <w:sz w:val="24"/>
          <w:szCs w:val="24"/>
          <w14:ligatures w14:val="standardContextual"/>
        </w:rPr>
        <w:t>Иванов Н.В., Сергеев А.П</w:t>
      </w:r>
      <w:r w:rsidRPr="00566B63">
        <w:rPr>
          <w:rFonts w:ascii="Times New Roman" w:hAnsi="Times New Roman" w:cs="Times New Roman"/>
          <w:kern w:val="2"/>
          <w:sz w:val="24"/>
          <w:szCs w:val="24"/>
          <w:lang w:val="kk-KZ"/>
          <w14:ligatures w14:val="standardContextual"/>
        </w:rPr>
        <w:t xml:space="preserve">. </w:t>
      </w:r>
      <w:hyperlink r:id="rId5" w:history="1">
        <w:r w:rsidRPr="00566B63">
          <w:rPr>
            <w:rFonts w:ascii="Times New Roman" w:hAnsi="Times New Roman" w:cs="Times New Roman"/>
            <w:color w:val="000000" w:themeColor="text1"/>
            <w:kern w:val="2"/>
            <w:sz w:val="24"/>
            <w:szCs w:val="24"/>
            <w14:ligatures w14:val="standardContextual"/>
          </w:rPr>
          <w:t>Право интеллектуальной собственности. Практикум.-М.:</w:t>
        </w:r>
        <w:r w:rsidRPr="00566B63">
          <w:rPr>
            <w:rFonts w:ascii="Times New Roman" w:hAnsi="Times New Roman" w:cs="Times New Roman"/>
            <w:color w:val="000000" w:themeColor="text1"/>
            <w:kern w:val="2"/>
            <w:sz w:val="24"/>
            <w:szCs w:val="24"/>
            <w:lang w:val="kk-KZ"/>
            <w14:ligatures w14:val="standardContextual"/>
          </w:rPr>
          <w:t xml:space="preserve"> </w:t>
        </w:r>
        <w:r w:rsidRPr="00566B63">
          <w:rPr>
            <w:rFonts w:ascii="Times New Roman" w:hAnsi="Times New Roman" w:cs="Times New Roman"/>
            <w:color w:val="000000" w:themeColor="text1"/>
            <w:kern w:val="2"/>
            <w:sz w:val="24"/>
            <w:szCs w:val="24"/>
            <w14:ligatures w14:val="standardContextual"/>
          </w:rPr>
          <w:t>Проспект,</w:t>
        </w:r>
        <w:r w:rsidRPr="00566B63">
          <w:rPr>
            <w:rFonts w:ascii="Times New Roman" w:hAnsi="Times New Roman" w:cs="Times New Roman"/>
            <w:color w:val="000000" w:themeColor="text1"/>
            <w:kern w:val="2"/>
            <w:sz w:val="24"/>
            <w:szCs w:val="24"/>
            <w:lang w:val="kk-KZ"/>
            <w14:ligatures w14:val="standardContextual"/>
          </w:rPr>
          <w:t xml:space="preserve"> </w:t>
        </w:r>
        <w:r w:rsidRPr="00566B63">
          <w:rPr>
            <w:rFonts w:ascii="Times New Roman" w:hAnsi="Times New Roman" w:cs="Times New Roman"/>
            <w:color w:val="000000" w:themeColor="text1"/>
            <w:kern w:val="2"/>
            <w:sz w:val="24"/>
            <w:szCs w:val="24"/>
            <w14:ligatures w14:val="standardContextual"/>
          </w:rPr>
          <w:t>2023.</w:t>
        </w:r>
      </w:hyperlink>
      <w:r w:rsidRPr="00566B63">
        <w:rPr>
          <w:rFonts w:ascii="Times New Roman" w:hAnsi="Times New Roman" w:cs="Times New Roman"/>
          <w:color w:val="000000" w:themeColor="text1"/>
          <w:kern w:val="2"/>
          <w:sz w:val="24"/>
          <w:szCs w:val="24"/>
          <w:lang w:val="kk-KZ"/>
          <w14:ligatures w14:val="standardContextual"/>
        </w:rPr>
        <w:t>-112 с.</w:t>
      </w:r>
    </w:p>
    <w:p w14:paraId="1B4C8EEC" w14:textId="77777777" w:rsidR="00566B63" w:rsidRPr="00566B63" w:rsidRDefault="00566B63" w:rsidP="00566B63">
      <w:pPr>
        <w:spacing w:after="0" w:line="240" w:lineRule="auto"/>
        <w:contextualSpacing/>
        <w:rPr>
          <w:rFonts w:ascii="Times New Roman" w:hAnsi="Times New Roman" w:cs="Times New Roman"/>
          <w:color w:val="000000" w:themeColor="text1"/>
          <w:kern w:val="2"/>
          <w:sz w:val="24"/>
          <w:szCs w:val="24"/>
          <w:lang w:val="kk-KZ"/>
          <w14:ligatures w14:val="standardContextual"/>
        </w:rPr>
      </w:pPr>
    </w:p>
    <w:p w14:paraId="6313A6E9" w14:textId="77777777" w:rsidR="00566B63" w:rsidRPr="00566B63" w:rsidRDefault="00566B63" w:rsidP="00566B63">
      <w:pPr>
        <w:numPr>
          <w:ilvl w:val="0"/>
          <w:numId w:val="3"/>
        </w:numPr>
        <w:shd w:val="clear" w:color="auto" w:fill="FFFFFF"/>
        <w:spacing w:after="0" w:line="240" w:lineRule="auto"/>
        <w:contextualSpacing/>
        <w:jc w:val="both"/>
        <w:rPr>
          <w:rFonts w:ascii="Times New Roman" w:eastAsia="Times New Roman" w:hAnsi="Times New Roman" w:cs="Times New Roman"/>
          <w:color w:val="000000"/>
          <w:kern w:val="2"/>
          <w:sz w:val="24"/>
          <w:szCs w:val="24"/>
          <w:lang w:eastAsia="ru-RU"/>
          <w14:ligatures w14:val="standardContextual"/>
        </w:rPr>
      </w:pPr>
      <w:r w:rsidRPr="00566B63">
        <w:rPr>
          <w:rFonts w:ascii="Times New Roman" w:eastAsia="Times New Roman" w:hAnsi="Times New Roman" w:cs="Times New Roman"/>
          <w:color w:val="000000"/>
          <w:kern w:val="2"/>
          <w:sz w:val="24"/>
          <w:szCs w:val="24"/>
          <w:lang w:eastAsia="ru-RU"/>
          <w14:ligatures w14:val="standardContextual"/>
        </w:rPr>
        <w:t xml:space="preserve">Кирсанова Е.Е. Правовое регулирование оборота прав на результаты интеллектуальной деятельности в цифровой экономике: монография. М.: </w:t>
      </w:r>
      <w:proofErr w:type="spellStart"/>
      <w:r w:rsidRPr="00566B63">
        <w:rPr>
          <w:rFonts w:ascii="Times New Roman" w:eastAsia="Times New Roman" w:hAnsi="Times New Roman" w:cs="Times New Roman"/>
          <w:color w:val="000000"/>
          <w:kern w:val="2"/>
          <w:sz w:val="24"/>
          <w:szCs w:val="24"/>
          <w:lang w:eastAsia="ru-RU"/>
          <w14:ligatures w14:val="standardContextual"/>
        </w:rPr>
        <w:t>Юстицинформ</w:t>
      </w:r>
      <w:proofErr w:type="spellEnd"/>
      <w:r w:rsidRPr="00566B63">
        <w:rPr>
          <w:rFonts w:ascii="Times New Roman" w:eastAsia="Times New Roman" w:hAnsi="Times New Roman" w:cs="Times New Roman"/>
          <w:color w:val="000000"/>
          <w:kern w:val="2"/>
          <w:sz w:val="24"/>
          <w:szCs w:val="24"/>
          <w:lang w:eastAsia="ru-RU"/>
          <w14:ligatures w14:val="standardContextual"/>
        </w:rPr>
        <w:t>, 2022.</w:t>
      </w:r>
      <w:r w:rsidRPr="00566B63">
        <w:rPr>
          <w:rFonts w:ascii="Times New Roman" w:eastAsia="Times New Roman" w:hAnsi="Times New Roman" w:cs="Times New Roman"/>
          <w:color w:val="000000"/>
          <w:kern w:val="2"/>
          <w:sz w:val="24"/>
          <w:szCs w:val="24"/>
          <w:lang w:val="kk-KZ" w:eastAsia="ru-RU"/>
          <w14:ligatures w14:val="standardContextual"/>
        </w:rPr>
        <w:t>-</w:t>
      </w:r>
      <w:r w:rsidRPr="00566B63">
        <w:rPr>
          <w:rFonts w:ascii="Times New Roman" w:eastAsia="Times New Roman" w:hAnsi="Times New Roman" w:cs="Times New Roman"/>
          <w:color w:val="000000"/>
          <w:kern w:val="2"/>
          <w:sz w:val="24"/>
          <w:szCs w:val="24"/>
          <w:lang w:eastAsia="ru-RU"/>
          <w14:ligatures w14:val="standardContextual"/>
        </w:rPr>
        <w:t xml:space="preserve"> 228 с.</w:t>
      </w:r>
    </w:p>
    <w:p w14:paraId="03F714CF" w14:textId="77777777" w:rsidR="00566B63" w:rsidRPr="00566B63" w:rsidRDefault="00566B63" w:rsidP="00566B63">
      <w:pPr>
        <w:numPr>
          <w:ilvl w:val="0"/>
          <w:numId w:val="3"/>
        </w:numPr>
        <w:spacing w:after="0" w:line="240" w:lineRule="auto"/>
        <w:rPr>
          <w:rFonts w:ascii="Times New Roman" w:hAnsi="Times New Roman" w:cs="Times New Roman"/>
          <w:sz w:val="24"/>
          <w:szCs w:val="24"/>
        </w:rPr>
      </w:pPr>
      <w:r w:rsidRPr="00566B63">
        <w:rPr>
          <w:rFonts w:ascii="Times New Roman" w:hAnsi="Times New Roman" w:cs="Times New Roman"/>
          <w:sz w:val="24"/>
          <w:szCs w:val="24"/>
        </w:rPr>
        <w:lastRenderedPageBreak/>
        <w:t xml:space="preserve">Липин В. Д. Патентование изобретений на устройство. Учебное пособие для вузов. М.: Лань, 2023. </w:t>
      </w:r>
      <w:r w:rsidRPr="00566B63">
        <w:rPr>
          <w:rFonts w:ascii="Times New Roman" w:hAnsi="Times New Roman" w:cs="Times New Roman"/>
          <w:sz w:val="24"/>
          <w:szCs w:val="24"/>
          <w:lang w:val="kk-KZ"/>
        </w:rPr>
        <w:t>-</w:t>
      </w:r>
      <w:r w:rsidRPr="00566B63">
        <w:rPr>
          <w:rFonts w:ascii="Times New Roman" w:hAnsi="Times New Roman" w:cs="Times New Roman"/>
          <w:sz w:val="24"/>
          <w:szCs w:val="24"/>
        </w:rPr>
        <w:t>172 с.</w:t>
      </w:r>
    </w:p>
    <w:p w14:paraId="38E60CB6" w14:textId="77777777" w:rsidR="00566B63" w:rsidRPr="00566B63" w:rsidRDefault="00566B63" w:rsidP="00566B63">
      <w:pPr>
        <w:numPr>
          <w:ilvl w:val="0"/>
          <w:numId w:val="3"/>
        </w:numPr>
        <w:spacing w:after="0" w:line="240" w:lineRule="auto"/>
        <w:rPr>
          <w:rFonts w:ascii="Times New Roman" w:hAnsi="Times New Roman" w:cs="Times New Roman"/>
          <w:sz w:val="24"/>
          <w:szCs w:val="24"/>
        </w:rPr>
      </w:pPr>
      <w:r w:rsidRPr="00566B63">
        <w:rPr>
          <w:rFonts w:ascii="Times New Roman" w:hAnsi="Times New Roman" w:cs="Times New Roman"/>
          <w:sz w:val="24"/>
          <w:szCs w:val="24"/>
        </w:rPr>
        <w:t>Лихолетов В. В., Рязанцева О. В. Экономико-правовая защита интеллектуальной собственности.</w:t>
      </w:r>
      <w:r w:rsidRPr="00566B63">
        <w:rPr>
          <w:rFonts w:ascii="Times New Roman" w:hAnsi="Times New Roman" w:cs="Times New Roman"/>
          <w:sz w:val="24"/>
          <w:szCs w:val="24"/>
          <w:lang w:val="kk-KZ"/>
        </w:rPr>
        <w:t xml:space="preserve">- </w:t>
      </w:r>
      <w:r w:rsidRPr="00566B63">
        <w:rPr>
          <w:rFonts w:ascii="Times New Roman" w:hAnsi="Times New Roman" w:cs="Times New Roman"/>
          <w:sz w:val="24"/>
          <w:szCs w:val="24"/>
        </w:rPr>
        <w:t xml:space="preserve"> М.: </w:t>
      </w:r>
      <w:proofErr w:type="spellStart"/>
      <w:r w:rsidRPr="00566B63">
        <w:rPr>
          <w:rFonts w:ascii="Times New Roman" w:hAnsi="Times New Roman" w:cs="Times New Roman"/>
          <w:sz w:val="24"/>
          <w:szCs w:val="24"/>
        </w:rPr>
        <w:t>Юрайт</w:t>
      </w:r>
      <w:proofErr w:type="spellEnd"/>
      <w:r w:rsidRPr="00566B63">
        <w:rPr>
          <w:rFonts w:ascii="Times New Roman" w:hAnsi="Times New Roman" w:cs="Times New Roman"/>
          <w:sz w:val="24"/>
          <w:szCs w:val="24"/>
        </w:rPr>
        <w:t xml:space="preserve">, 2023. </w:t>
      </w:r>
      <w:r w:rsidRPr="00566B63">
        <w:rPr>
          <w:rFonts w:ascii="Times New Roman" w:hAnsi="Times New Roman" w:cs="Times New Roman"/>
          <w:sz w:val="24"/>
          <w:szCs w:val="24"/>
          <w:lang w:val="kk-KZ"/>
        </w:rPr>
        <w:t xml:space="preserve">- </w:t>
      </w:r>
      <w:r w:rsidRPr="00566B63">
        <w:rPr>
          <w:rFonts w:ascii="Times New Roman" w:hAnsi="Times New Roman" w:cs="Times New Roman"/>
          <w:sz w:val="24"/>
          <w:szCs w:val="24"/>
        </w:rPr>
        <w:t>196 с.</w:t>
      </w:r>
    </w:p>
    <w:p w14:paraId="6C826ED7" w14:textId="77777777" w:rsidR="00566B63" w:rsidRPr="00566B63" w:rsidRDefault="00566B63" w:rsidP="00566B63">
      <w:pPr>
        <w:numPr>
          <w:ilvl w:val="0"/>
          <w:numId w:val="3"/>
        </w:numPr>
        <w:spacing w:after="0" w:line="240" w:lineRule="auto"/>
        <w:rPr>
          <w:rFonts w:ascii="Times New Roman" w:hAnsi="Times New Roman" w:cs="Times New Roman"/>
          <w:sz w:val="24"/>
          <w:szCs w:val="24"/>
        </w:rPr>
      </w:pPr>
      <w:r w:rsidRPr="00566B63">
        <w:rPr>
          <w:rFonts w:ascii="Times New Roman" w:hAnsi="Times New Roman" w:cs="Times New Roman"/>
          <w:sz w:val="24"/>
          <w:szCs w:val="24"/>
        </w:rPr>
        <w:t xml:space="preserve">Моргунова Е.А., Шахназаров Б.А. Право интеллектуальной собственности в условиях развития новых технологий: </w:t>
      </w:r>
      <w:proofErr w:type="spellStart"/>
      <w:r w:rsidRPr="00566B63">
        <w:rPr>
          <w:rFonts w:ascii="Times New Roman" w:hAnsi="Times New Roman" w:cs="Times New Roman"/>
          <w:sz w:val="24"/>
          <w:szCs w:val="24"/>
        </w:rPr>
        <w:t>монограф</w:t>
      </w:r>
      <w:proofErr w:type="spellEnd"/>
      <w:r w:rsidRPr="00566B63">
        <w:rPr>
          <w:rFonts w:ascii="Times New Roman" w:hAnsi="Times New Roman" w:cs="Times New Roman"/>
          <w:sz w:val="24"/>
          <w:szCs w:val="24"/>
          <w:lang w:val="kk-KZ"/>
        </w:rPr>
        <w:t xml:space="preserve">ия - М.: </w:t>
      </w:r>
      <w:r w:rsidRPr="00566B63">
        <w:rPr>
          <w:rFonts w:ascii="Times New Roman" w:hAnsi="Times New Roman" w:cs="Times New Roman"/>
          <w:sz w:val="24"/>
          <w:szCs w:val="24"/>
        </w:rPr>
        <w:t xml:space="preserve"> ИНФРА-М, 2023. </w:t>
      </w:r>
      <w:r w:rsidRPr="00566B63">
        <w:rPr>
          <w:rFonts w:ascii="Times New Roman" w:hAnsi="Times New Roman" w:cs="Times New Roman"/>
          <w:sz w:val="24"/>
          <w:szCs w:val="24"/>
          <w:lang w:val="kk-KZ"/>
        </w:rPr>
        <w:t xml:space="preserve">- </w:t>
      </w:r>
      <w:r w:rsidRPr="00566B63">
        <w:rPr>
          <w:rFonts w:ascii="Times New Roman" w:hAnsi="Times New Roman" w:cs="Times New Roman"/>
          <w:sz w:val="24"/>
          <w:szCs w:val="24"/>
        </w:rPr>
        <w:t>152 с.</w:t>
      </w:r>
    </w:p>
    <w:p w14:paraId="62E32E4E" w14:textId="77777777" w:rsidR="00566B63" w:rsidRPr="00566B63" w:rsidRDefault="00566B63" w:rsidP="00566B63">
      <w:pPr>
        <w:numPr>
          <w:ilvl w:val="0"/>
          <w:numId w:val="3"/>
        </w:numPr>
        <w:spacing w:after="0" w:line="240" w:lineRule="auto"/>
        <w:contextualSpacing/>
        <w:rPr>
          <w:rFonts w:ascii="Times New Roman" w:hAnsi="Times New Roman" w:cs="Times New Roman"/>
          <w:kern w:val="2"/>
          <w:sz w:val="24"/>
          <w:szCs w:val="24"/>
          <w:lang w:val="kk-KZ"/>
          <w14:ligatures w14:val="standardContextual"/>
        </w:rPr>
      </w:pPr>
      <w:r w:rsidRPr="00566B63">
        <w:rPr>
          <w:rFonts w:ascii="Times New Roman" w:hAnsi="Times New Roman" w:cs="Times New Roman"/>
          <w:kern w:val="2"/>
          <w:sz w:val="24"/>
          <w:szCs w:val="24"/>
          <w14:ligatures w14:val="standardContextual"/>
        </w:rPr>
        <w:t>Новоселова Л.А.</w:t>
      </w:r>
      <w:r w:rsidRPr="00566B63">
        <w:rPr>
          <w:rFonts w:ascii="Times New Roman" w:hAnsi="Times New Roman" w:cs="Times New Roman"/>
          <w:color w:val="000000"/>
          <w:kern w:val="2"/>
          <w:sz w:val="24"/>
          <w:szCs w:val="24"/>
          <w:shd w:val="clear" w:color="auto" w:fill="FFFFFF"/>
          <w14:ligatures w14:val="standardContextual"/>
        </w:rPr>
        <w:t xml:space="preserve"> </w:t>
      </w:r>
      <w:r w:rsidRPr="00566B63">
        <w:rPr>
          <w:rFonts w:ascii="Times New Roman" w:hAnsi="Times New Roman" w:cs="Times New Roman"/>
          <w:kern w:val="2"/>
          <w:sz w:val="24"/>
          <w:szCs w:val="24"/>
          <w14:ligatures w14:val="standardContextual"/>
        </w:rPr>
        <w:t>Право интеллектуальной собственности</w:t>
      </w:r>
      <w:r w:rsidRPr="00566B63">
        <w:rPr>
          <w:rFonts w:ascii="Times New Roman" w:hAnsi="Times New Roman" w:cs="Times New Roman"/>
          <w:kern w:val="2"/>
          <w:sz w:val="24"/>
          <w:szCs w:val="24"/>
          <w:lang w:val="kk-KZ"/>
          <w14:ligatures w14:val="standardContextual"/>
        </w:rPr>
        <w:t>-М.: Статут, 2023.- 492 с.</w:t>
      </w:r>
    </w:p>
    <w:p w14:paraId="40745E72" w14:textId="77777777" w:rsidR="00566B63" w:rsidRPr="00566B63" w:rsidRDefault="00566B63" w:rsidP="00566B63">
      <w:pPr>
        <w:numPr>
          <w:ilvl w:val="0"/>
          <w:numId w:val="3"/>
        </w:numPr>
        <w:spacing w:after="0" w:line="240" w:lineRule="auto"/>
        <w:contextualSpacing/>
        <w:rPr>
          <w:rFonts w:ascii="Times New Roman" w:hAnsi="Times New Roman" w:cs="Times New Roman"/>
          <w:kern w:val="2"/>
          <w:sz w:val="24"/>
          <w:szCs w:val="24"/>
          <w:lang w:val="kk-KZ"/>
          <w14:ligatures w14:val="standardContextual"/>
        </w:rPr>
      </w:pPr>
      <w:r w:rsidRPr="00566B63">
        <w:rPr>
          <w:rFonts w:ascii="Times New Roman" w:hAnsi="Times New Roman" w:cs="Times New Roman"/>
          <w:kern w:val="2"/>
          <w:sz w:val="24"/>
          <w:szCs w:val="24"/>
          <w:lang w:val="kk-KZ"/>
          <w14:ligatures w14:val="standardContextual"/>
        </w:rPr>
        <w:t>Петрунин Ю.Ю. Семь новелл о прикладной статистике и искусственном интеллекте. - КДУ Москва, 2023. -100 с.</w:t>
      </w:r>
    </w:p>
    <w:p w14:paraId="4B581BC5" w14:textId="77777777" w:rsidR="00566B63" w:rsidRPr="00566B63" w:rsidRDefault="00566B63" w:rsidP="00566B63">
      <w:pPr>
        <w:numPr>
          <w:ilvl w:val="0"/>
          <w:numId w:val="3"/>
        </w:numPr>
        <w:shd w:val="clear" w:color="auto" w:fill="FFFFFF"/>
        <w:spacing w:after="0" w:line="240" w:lineRule="auto"/>
        <w:contextualSpacing/>
        <w:jc w:val="both"/>
        <w:rPr>
          <w:rFonts w:ascii="Times New Roman" w:eastAsia="Times New Roman" w:hAnsi="Times New Roman" w:cs="Times New Roman"/>
          <w:color w:val="000000"/>
          <w:kern w:val="2"/>
          <w:sz w:val="24"/>
          <w:szCs w:val="24"/>
          <w:lang w:eastAsia="ru-RU"/>
          <w14:ligatures w14:val="standardContextual"/>
        </w:rPr>
      </w:pPr>
      <w:r w:rsidRPr="00566B63">
        <w:rPr>
          <w:rFonts w:ascii="Times New Roman" w:eastAsia="Times New Roman" w:hAnsi="Times New Roman" w:cs="Times New Roman"/>
          <w:color w:val="000000"/>
          <w:kern w:val="2"/>
          <w:sz w:val="24"/>
          <w:szCs w:val="24"/>
          <w:lang w:eastAsia="ru-RU"/>
          <w14:ligatures w14:val="standardContextual"/>
        </w:rPr>
        <w:t xml:space="preserve">Позднякова Е. А. Авторское право. М.: </w:t>
      </w:r>
      <w:proofErr w:type="spellStart"/>
      <w:r w:rsidRPr="00566B63">
        <w:rPr>
          <w:rFonts w:ascii="Times New Roman" w:eastAsia="Times New Roman" w:hAnsi="Times New Roman" w:cs="Times New Roman"/>
          <w:color w:val="000000"/>
          <w:kern w:val="2"/>
          <w:sz w:val="24"/>
          <w:szCs w:val="24"/>
          <w:lang w:eastAsia="ru-RU"/>
          <w14:ligatures w14:val="standardContextual"/>
        </w:rPr>
        <w:t>Юрайт</w:t>
      </w:r>
      <w:proofErr w:type="spellEnd"/>
      <w:r w:rsidRPr="00566B63">
        <w:rPr>
          <w:rFonts w:ascii="Times New Roman" w:eastAsia="Times New Roman" w:hAnsi="Times New Roman" w:cs="Times New Roman"/>
          <w:color w:val="000000"/>
          <w:kern w:val="2"/>
          <w:sz w:val="24"/>
          <w:szCs w:val="24"/>
          <w:lang w:eastAsia="ru-RU"/>
          <w14:ligatures w14:val="standardContextual"/>
        </w:rPr>
        <w:t>, 2023.</w:t>
      </w:r>
      <w:r w:rsidRPr="00566B63">
        <w:rPr>
          <w:rFonts w:ascii="Times New Roman" w:eastAsia="Times New Roman" w:hAnsi="Times New Roman" w:cs="Times New Roman"/>
          <w:color w:val="000000"/>
          <w:kern w:val="2"/>
          <w:sz w:val="24"/>
          <w:szCs w:val="24"/>
          <w:lang w:val="kk-KZ" w:eastAsia="ru-RU"/>
          <w14:ligatures w14:val="standardContextual"/>
        </w:rPr>
        <w:t>-</w:t>
      </w:r>
      <w:r w:rsidRPr="00566B63">
        <w:rPr>
          <w:rFonts w:ascii="Times New Roman" w:eastAsia="Times New Roman" w:hAnsi="Times New Roman" w:cs="Times New Roman"/>
          <w:color w:val="000000"/>
          <w:kern w:val="2"/>
          <w:sz w:val="24"/>
          <w:szCs w:val="24"/>
          <w:lang w:eastAsia="ru-RU"/>
          <w14:ligatures w14:val="standardContextual"/>
        </w:rPr>
        <w:t xml:space="preserve"> 257 с.</w:t>
      </w:r>
    </w:p>
    <w:p w14:paraId="0E2E450A" w14:textId="77777777" w:rsidR="00566B63" w:rsidRPr="00566B63" w:rsidRDefault="00566B63" w:rsidP="00566B63">
      <w:pPr>
        <w:spacing w:after="0" w:line="240" w:lineRule="auto"/>
        <w:rPr>
          <w:rFonts w:ascii="Times New Roman" w:hAnsi="Times New Roman" w:cs="Times New Roman"/>
          <w:sz w:val="24"/>
          <w:szCs w:val="24"/>
          <w:lang w:val="kk-KZ"/>
        </w:rPr>
      </w:pPr>
    </w:p>
    <w:p w14:paraId="201B3666" w14:textId="77777777" w:rsidR="00566B63" w:rsidRPr="00566B63" w:rsidRDefault="00566B63" w:rsidP="00566B63">
      <w:pPr>
        <w:spacing w:after="0" w:line="240" w:lineRule="auto"/>
        <w:rPr>
          <w:rFonts w:ascii="Times New Roman" w:hAnsi="Times New Roman" w:cs="Times New Roman"/>
          <w:b/>
          <w:bCs/>
          <w:sz w:val="24"/>
          <w:szCs w:val="24"/>
          <w:lang w:val="kk-KZ"/>
        </w:rPr>
      </w:pPr>
      <w:r w:rsidRPr="00566B63">
        <w:rPr>
          <w:rFonts w:ascii="Times New Roman" w:hAnsi="Times New Roman" w:cs="Times New Roman"/>
          <w:b/>
          <w:bCs/>
          <w:sz w:val="24"/>
          <w:szCs w:val="24"/>
          <w:lang w:val="kk-KZ"/>
        </w:rPr>
        <w:t>Қосымша әдебиеттер:</w:t>
      </w:r>
    </w:p>
    <w:p w14:paraId="4F02AF82" w14:textId="77777777" w:rsidR="00566B63" w:rsidRPr="00566B63" w:rsidRDefault="00566B63" w:rsidP="00566B63">
      <w:pPr>
        <w:numPr>
          <w:ilvl w:val="0"/>
          <w:numId w:val="4"/>
        </w:numPr>
        <w:spacing w:after="0" w:line="240" w:lineRule="auto"/>
        <w:contextualSpacing/>
        <w:rPr>
          <w:rFonts w:ascii="Times New Roman" w:hAnsi="Times New Roman" w:cs="Times New Roman"/>
          <w:kern w:val="2"/>
          <w:sz w:val="24"/>
          <w:szCs w:val="24"/>
          <w:lang w:val="kk-KZ"/>
          <w14:ligatures w14:val="standardContextual"/>
        </w:rPr>
      </w:pPr>
      <w:r w:rsidRPr="00566B63">
        <w:rPr>
          <w:rFonts w:ascii="Times New Roman" w:hAnsi="Times New Roman" w:cs="Times New Roman"/>
          <w:kern w:val="2"/>
          <w:sz w:val="24"/>
          <w:szCs w:val="24"/>
          <w:lang w:val="kk-KZ"/>
          <w14:ligatures w14:val="standardContextual"/>
        </w:rPr>
        <w:t xml:space="preserve">Қазақстан Республикасында мемлекеттік басқару жүйесін одан әрі жетілдіру туралы//ҚР Президентінің 2021 жылғы 27ақпандағы №527 Жарлығы </w:t>
      </w:r>
    </w:p>
    <w:p w14:paraId="351400DE" w14:textId="77777777" w:rsidR="00566B63" w:rsidRPr="00566B63" w:rsidRDefault="00566B63" w:rsidP="00566B63">
      <w:pPr>
        <w:numPr>
          <w:ilvl w:val="0"/>
          <w:numId w:val="4"/>
        </w:numPr>
        <w:spacing w:after="0" w:line="240" w:lineRule="auto"/>
        <w:contextualSpacing/>
        <w:rPr>
          <w:rFonts w:ascii="Times New Roman" w:hAnsi="Times New Roman" w:cs="Times New Roman"/>
          <w:kern w:val="2"/>
          <w:sz w:val="24"/>
          <w:szCs w:val="24"/>
          <w:lang w:val="kk-KZ"/>
          <w14:ligatures w14:val="standardContextual"/>
        </w:rPr>
      </w:pPr>
      <w:r w:rsidRPr="00566B63">
        <w:rPr>
          <w:rFonts w:ascii="Times New Roman" w:hAnsi="Times New Roman" w:cs="Times New Roman"/>
          <w:kern w:val="2"/>
          <w:sz w:val="24"/>
          <w:szCs w:val="24"/>
          <w:lang w:val="kk-KZ"/>
          <w14:ligatures w14:val="standardContextual"/>
        </w:rPr>
        <w:t>Кийосаки Роберт Инвестиции в недвижимость-Минск: Попурри, 2024. – 496 с.</w:t>
      </w:r>
    </w:p>
    <w:p w14:paraId="5B721B0A" w14:textId="77777777" w:rsidR="00566B63" w:rsidRPr="00566B63" w:rsidRDefault="00566B63" w:rsidP="00566B63">
      <w:pPr>
        <w:spacing w:after="0" w:line="240" w:lineRule="auto"/>
        <w:rPr>
          <w:rFonts w:ascii="Times New Roman" w:hAnsi="Times New Roman" w:cs="Times New Roman"/>
          <w:sz w:val="24"/>
          <w:szCs w:val="24"/>
          <w:lang w:val="kk-KZ"/>
        </w:rPr>
      </w:pPr>
      <w:r w:rsidRPr="00566B63">
        <w:rPr>
          <w:rFonts w:ascii="Times New Roman" w:hAnsi="Times New Roman" w:cs="Times New Roman"/>
          <w:sz w:val="24"/>
          <w:szCs w:val="24"/>
          <w:lang w:val="kk-KZ"/>
        </w:rPr>
        <w:t>3. Оксфорд  экономика сөздігі  = A Dictionary of Economics (Oxford Quick Reference) : сөздік  -Алматы : "Ұлттық аударма бюросы" ҚҚ, 2019 - 606 б.</w:t>
      </w:r>
    </w:p>
    <w:p w14:paraId="43843908" w14:textId="77777777" w:rsidR="00566B63" w:rsidRPr="00566B63" w:rsidRDefault="00566B63" w:rsidP="00566B63">
      <w:pPr>
        <w:spacing w:after="0" w:line="240" w:lineRule="auto"/>
        <w:rPr>
          <w:rFonts w:ascii="Times New Roman" w:hAnsi="Times New Roman" w:cs="Times New Roman"/>
          <w:sz w:val="24"/>
          <w:szCs w:val="24"/>
          <w:lang w:val="kk-KZ"/>
        </w:rPr>
      </w:pPr>
      <w:r w:rsidRPr="00566B63">
        <w:rPr>
          <w:rFonts w:ascii="Times New Roman" w:hAnsi="Times New Roman" w:cs="Times New Roman"/>
          <w:sz w:val="24"/>
          <w:szCs w:val="24"/>
          <w:lang w:val="kk-KZ"/>
        </w:rPr>
        <w:t>4. Уилтон, Ник. HR-менеджментке кіріспе = An Introduction to Human Resource Management - Алматы: "Ұлттық аударма бюросы" ҚҚ, 2019. — 531 б.</w:t>
      </w:r>
    </w:p>
    <w:p w14:paraId="428CBF0C" w14:textId="77777777" w:rsidR="00566B63" w:rsidRPr="00566B63" w:rsidRDefault="00566B63" w:rsidP="00566B63">
      <w:pPr>
        <w:spacing w:after="0" w:line="240" w:lineRule="auto"/>
        <w:rPr>
          <w:rFonts w:ascii="Times New Roman" w:hAnsi="Times New Roman" w:cs="Times New Roman"/>
          <w:sz w:val="24"/>
          <w:szCs w:val="24"/>
          <w:lang w:val="kk-KZ"/>
        </w:rPr>
      </w:pPr>
      <w:r w:rsidRPr="00566B63">
        <w:rPr>
          <w:rFonts w:ascii="Times New Roman" w:hAnsi="Times New Roman" w:cs="Times New Roman"/>
          <w:sz w:val="24"/>
          <w:szCs w:val="24"/>
          <w:lang w:val="kk-KZ"/>
        </w:rPr>
        <w:t>5. Р. У. Гриффин Менеджмент = Management  - Астана: "Ұлттық аударма бюросы" ҚҚ, 2018 - 766 б.</w:t>
      </w:r>
    </w:p>
    <w:p w14:paraId="2C8A12B7" w14:textId="77777777" w:rsidR="00566B63" w:rsidRPr="00566B63" w:rsidRDefault="00566B63" w:rsidP="00566B63">
      <w:pPr>
        <w:spacing w:after="0" w:line="240" w:lineRule="auto"/>
        <w:rPr>
          <w:rFonts w:ascii="Times New Roman" w:hAnsi="Times New Roman" w:cs="Times New Roman"/>
          <w:sz w:val="24"/>
          <w:szCs w:val="24"/>
          <w:lang w:val="kk-KZ"/>
        </w:rPr>
      </w:pPr>
      <w:r w:rsidRPr="00566B63">
        <w:rPr>
          <w:rFonts w:ascii="Times New Roman" w:hAnsi="Times New Roman" w:cs="Times New Roman"/>
          <w:sz w:val="24"/>
          <w:szCs w:val="24"/>
          <w:lang w:val="kk-KZ"/>
        </w:rPr>
        <w:t>6.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47FCCAC6" w14:textId="77777777" w:rsidR="00566B63" w:rsidRPr="00566B63" w:rsidRDefault="00566B63" w:rsidP="00566B63">
      <w:pPr>
        <w:spacing w:after="0" w:line="240" w:lineRule="auto"/>
        <w:rPr>
          <w:rFonts w:ascii="Times New Roman" w:hAnsi="Times New Roman" w:cs="Times New Roman"/>
          <w:sz w:val="24"/>
          <w:szCs w:val="24"/>
          <w:lang w:val="kk-KZ"/>
        </w:rPr>
      </w:pPr>
      <w:r w:rsidRPr="00566B63">
        <w:rPr>
          <w:rFonts w:ascii="Times New Roman" w:hAnsi="Times New Roman" w:cs="Times New Roman"/>
          <w:sz w:val="24"/>
          <w:szCs w:val="24"/>
          <w:lang w:val="kk-KZ"/>
        </w:rPr>
        <w:t>7. Шиллинг, Мелисса А.Технологиялық инновациялардағы стратегиялық менеджмент = Strategic Management Technological Innovation - Алматы: "Ұлттық аударма бюросы" ҚҚ, 2019 - 378 б.</w:t>
      </w:r>
    </w:p>
    <w:p w14:paraId="47FBF508" w14:textId="77777777" w:rsidR="00566B63" w:rsidRPr="00566B63" w:rsidRDefault="00566B63" w:rsidP="00566B63">
      <w:pPr>
        <w:spacing w:after="0" w:line="240" w:lineRule="auto"/>
        <w:rPr>
          <w:rFonts w:ascii="Times New Roman" w:hAnsi="Times New Roman" w:cs="Times New Roman"/>
          <w:sz w:val="24"/>
          <w:szCs w:val="24"/>
          <w:lang w:val="kk-KZ"/>
        </w:rPr>
      </w:pPr>
      <w:r w:rsidRPr="00566B63">
        <w:rPr>
          <w:rFonts w:ascii="Times New Roman" w:hAnsi="Times New Roman" w:cs="Times New Roman"/>
          <w:sz w:val="24"/>
          <w:szCs w:val="24"/>
          <w:lang w:val="kk-KZ"/>
        </w:rPr>
        <w:t>8. О’Лири, Зина. Зерттеу жобасын жүргізу: негізгі нұсқаулық : монография - Алматы: "Ұлттық аударма бюросы" ҚҚ, 2020 - 470</w:t>
      </w:r>
    </w:p>
    <w:p w14:paraId="27F40B59" w14:textId="77777777" w:rsidR="00566B63" w:rsidRPr="00566B63" w:rsidRDefault="00566B63" w:rsidP="00566B63">
      <w:pPr>
        <w:spacing w:after="0" w:line="240" w:lineRule="auto"/>
        <w:rPr>
          <w:rFonts w:ascii="Times New Roman" w:hAnsi="Times New Roman" w:cs="Times New Roman"/>
          <w:sz w:val="24"/>
          <w:szCs w:val="24"/>
          <w:lang w:val="kk-KZ"/>
        </w:rPr>
      </w:pPr>
    </w:p>
    <w:p w14:paraId="58642E32" w14:textId="77777777" w:rsidR="00566B63" w:rsidRPr="00566B63" w:rsidRDefault="00566B63" w:rsidP="00566B63">
      <w:pPr>
        <w:spacing w:after="0" w:line="240" w:lineRule="auto"/>
        <w:rPr>
          <w:rFonts w:ascii="Times New Roman" w:hAnsi="Times New Roman" w:cs="Times New Roman"/>
          <w:sz w:val="24"/>
          <w:szCs w:val="24"/>
          <w:lang w:val="kk-KZ"/>
        </w:rPr>
      </w:pPr>
    </w:p>
    <w:p w14:paraId="164D1E57" w14:textId="77777777" w:rsidR="00566B63" w:rsidRPr="00566B63" w:rsidRDefault="00566B63" w:rsidP="00566B63">
      <w:pPr>
        <w:spacing w:after="0" w:line="240" w:lineRule="auto"/>
        <w:rPr>
          <w:rFonts w:ascii="Times New Roman" w:hAnsi="Times New Roman" w:cs="Times New Roman"/>
          <w:b/>
          <w:bCs/>
          <w:sz w:val="24"/>
          <w:szCs w:val="24"/>
          <w:lang w:val="kk-KZ"/>
        </w:rPr>
      </w:pPr>
      <w:r w:rsidRPr="00566B63">
        <w:rPr>
          <w:rFonts w:ascii="Times New Roman" w:hAnsi="Times New Roman" w:cs="Times New Roman"/>
          <w:b/>
          <w:bCs/>
          <w:sz w:val="24"/>
          <w:szCs w:val="24"/>
          <w:lang w:val="kk-KZ"/>
        </w:rPr>
        <w:t>Интернет ресурстары.</w:t>
      </w:r>
    </w:p>
    <w:p w14:paraId="2791B1D8" w14:textId="77777777" w:rsidR="00566B63" w:rsidRPr="00566B63" w:rsidRDefault="00566B63" w:rsidP="00566B63">
      <w:pPr>
        <w:spacing w:after="0" w:line="240" w:lineRule="auto"/>
        <w:contextualSpacing/>
        <w:rPr>
          <w:rFonts w:ascii="Times New Roman" w:hAnsi="Times New Roman" w:cs="Times New Roman"/>
          <w:kern w:val="2"/>
          <w:sz w:val="24"/>
          <w:szCs w:val="24"/>
          <w:lang w:val="kk-KZ"/>
          <w14:ligatures w14:val="standardContextual"/>
        </w:rPr>
      </w:pPr>
      <w:r w:rsidRPr="00566B63">
        <w:rPr>
          <w:rFonts w:ascii="Times New Roman" w:hAnsi="Times New Roman" w:cs="Times New Roman"/>
          <w:kern w:val="2"/>
          <w:sz w:val="24"/>
          <w:szCs w:val="24"/>
          <w:lang w:val="kk-KZ"/>
          <w14:ligatures w14:val="standardContextual"/>
        </w:rPr>
        <w:t>1.URL: </w:t>
      </w:r>
      <w:hyperlink r:id="rId6" w:tgtFrame="_blank" w:history="1">
        <w:r w:rsidRPr="00566B63">
          <w:rPr>
            <w:rFonts w:ascii="Times New Roman" w:hAnsi="Times New Roman" w:cs="Times New Roman"/>
            <w:color w:val="467886" w:themeColor="hyperlink"/>
            <w:kern w:val="2"/>
            <w:sz w:val="24"/>
            <w:szCs w:val="24"/>
            <w:lang w:val="kk-KZ"/>
            <w14:ligatures w14:val="standardContextual"/>
          </w:rPr>
          <w:t>https://urait.ru/bcode/543889</w:t>
        </w:r>
      </w:hyperlink>
    </w:p>
    <w:p w14:paraId="1B6074D3" w14:textId="77777777" w:rsidR="00566B63" w:rsidRPr="00566B63" w:rsidRDefault="00566B63" w:rsidP="00566B63">
      <w:pPr>
        <w:spacing w:after="0" w:line="240" w:lineRule="auto"/>
        <w:contextualSpacing/>
        <w:rPr>
          <w:rFonts w:ascii="Times New Roman" w:hAnsi="Times New Roman" w:cs="Times New Roman"/>
          <w:kern w:val="2"/>
          <w:sz w:val="24"/>
          <w:szCs w:val="24"/>
          <w:lang w:val="kk-KZ"/>
          <w14:ligatures w14:val="standardContextual"/>
        </w:rPr>
      </w:pPr>
      <w:r w:rsidRPr="00566B63">
        <w:rPr>
          <w:kern w:val="2"/>
          <w:sz w:val="22"/>
          <w:szCs w:val="22"/>
          <w:lang w:val="kk-KZ"/>
          <w14:ligatures w14:val="standardContextual"/>
        </w:rPr>
        <w:t>2.</w:t>
      </w:r>
      <w:hyperlink r:id="rId7" w:history="1">
        <w:r w:rsidRPr="00566B63">
          <w:rPr>
            <w:rFonts w:ascii="Times New Roman" w:hAnsi="Times New Roman" w:cs="Times New Roman"/>
            <w:b/>
            <w:bCs/>
            <w:color w:val="467886" w:themeColor="hyperlink"/>
            <w:kern w:val="2"/>
            <w:sz w:val="24"/>
            <w:szCs w:val="24"/>
            <w:u w:val="single"/>
            <w:lang w:val="kk-KZ"/>
            <w14:ligatures w14:val="standardContextual"/>
          </w:rPr>
          <w:t>https://www.labirint.ru/books/646288/</w:t>
        </w:r>
      </w:hyperlink>
    </w:p>
    <w:p w14:paraId="5E6E95D2" w14:textId="77777777" w:rsidR="00566B63" w:rsidRPr="00566B63" w:rsidRDefault="00566B63" w:rsidP="00566B63">
      <w:pPr>
        <w:spacing w:after="0" w:line="240" w:lineRule="auto"/>
        <w:rPr>
          <w:rFonts w:ascii="Times New Roman" w:hAnsi="Times New Roman" w:cs="Times New Roman"/>
          <w:sz w:val="24"/>
          <w:szCs w:val="24"/>
          <w:lang w:val="kk-KZ"/>
        </w:rPr>
      </w:pPr>
      <w:r w:rsidRPr="00566B63">
        <w:rPr>
          <w:rFonts w:ascii="Times New Roman" w:hAnsi="Times New Roman" w:cs="Times New Roman"/>
          <w:sz w:val="24"/>
          <w:szCs w:val="24"/>
          <w:lang w:val="kk-KZ"/>
        </w:rPr>
        <w:t>2. URL: https://urait.ru/bcode/539673</w:t>
      </w:r>
    </w:p>
    <w:p w14:paraId="53768AF4" w14:textId="77777777" w:rsidR="00566B63" w:rsidRPr="00566B63" w:rsidRDefault="00566B63" w:rsidP="00566B63">
      <w:pPr>
        <w:spacing w:after="0" w:line="240" w:lineRule="auto"/>
        <w:rPr>
          <w:rFonts w:ascii="Times New Roman" w:hAnsi="Times New Roman" w:cs="Times New Roman"/>
          <w:sz w:val="24"/>
          <w:szCs w:val="24"/>
          <w:lang w:val="kk-KZ"/>
        </w:rPr>
      </w:pPr>
      <w:r w:rsidRPr="00566B63">
        <w:rPr>
          <w:rFonts w:ascii="Times New Roman" w:hAnsi="Times New Roman" w:cs="Times New Roman"/>
          <w:sz w:val="24"/>
          <w:szCs w:val="24"/>
          <w:lang w:val="kk-KZ"/>
        </w:rPr>
        <w:t>3. URL: https://urait.ru/bcode/533503</w:t>
      </w:r>
    </w:p>
    <w:p w14:paraId="05BDA18A" w14:textId="77777777" w:rsidR="00566B63" w:rsidRPr="00566B63" w:rsidRDefault="00566B63" w:rsidP="00566B63">
      <w:pPr>
        <w:spacing w:after="0" w:line="240" w:lineRule="auto"/>
        <w:rPr>
          <w:rFonts w:ascii="Times New Roman" w:hAnsi="Times New Roman" w:cs="Times New Roman"/>
          <w:sz w:val="24"/>
          <w:szCs w:val="24"/>
          <w:lang w:val="kk-KZ"/>
        </w:rPr>
      </w:pPr>
      <w:r w:rsidRPr="00566B63">
        <w:rPr>
          <w:rFonts w:ascii="Times New Roman" w:hAnsi="Times New Roman" w:cs="Times New Roman"/>
          <w:sz w:val="24"/>
          <w:szCs w:val="24"/>
          <w:lang w:val="kk-KZ"/>
        </w:rPr>
        <w:t>4.  https://www.labirint.ru/books/926623/</w:t>
      </w:r>
    </w:p>
    <w:p w14:paraId="56EAD804" w14:textId="77777777" w:rsidR="00566B63" w:rsidRPr="00566B63" w:rsidRDefault="00566B63" w:rsidP="00566B63">
      <w:pPr>
        <w:spacing w:after="0" w:line="240" w:lineRule="auto"/>
        <w:rPr>
          <w:rFonts w:ascii="Times New Roman" w:hAnsi="Times New Roman" w:cs="Times New Roman"/>
          <w:sz w:val="24"/>
          <w:szCs w:val="24"/>
          <w:lang w:val="kk-KZ"/>
        </w:rPr>
      </w:pPr>
    </w:p>
    <w:p w14:paraId="0A6DE3BA" w14:textId="77777777" w:rsidR="00566B63" w:rsidRPr="00566B63" w:rsidRDefault="00566B63" w:rsidP="00566B63">
      <w:pPr>
        <w:spacing w:after="0" w:line="240" w:lineRule="auto"/>
        <w:rPr>
          <w:rFonts w:ascii="Times New Roman" w:hAnsi="Times New Roman" w:cs="Times New Roman"/>
          <w:sz w:val="24"/>
          <w:szCs w:val="24"/>
          <w:lang w:val="kk-KZ"/>
        </w:rPr>
      </w:pPr>
      <w:r w:rsidRPr="00566B63">
        <w:rPr>
          <w:rFonts w:ascii="Times New Roman" w:hAnsi="Times New Roman" w:cs="Times New Roman"/>
          <w:sz w:val="24"/>
          <w:szCs w:val="24"/>
          <w:lang w:val="kk-KZ"/>
        </w:rPr>
        <w:t>Зерттеушілік инфрақұрылымы</w:t>
      </w:r>
    </w:p>
    <w:p w14:paraId="34C61AFB" w14:textId="77777777" w:rsidR="00566B63" w:rsidRPr="00566B63" w:rsidRDefault="00566B63" w:rsidP="00566B63">
      <w:pPr>
        <w:spacing w:after="0" w:line="240" w:lineRule="auto"/>
        <w:rPr>
          <w:rFonts w:ascii="Times New Roman" w:hAnsi="Times New Roman" w:cs="Times New Roman"/>
          <w:sz w:val="24"/>
          <w:szCs w:val="24"/>
          <w:lang w:val="kk-KZ"/>
        </w:rPr>
      </w:pPr>
      <w:r w:rsidRPr="00566B63">
        <w:rPr>
          <w:rFonts w:ascii="Times New Roman" w:hAnsi="Times New Roman" w:cs="Times New Roman"/>
          <w:sz w:val="24"/>
          <w:szCs w:val="24"/>
          <w:lang w:val="kk-KZ"/>
        </w:rPr>
        <w:t>1. Аудитория 215</w:t>
      </w:r>
    </w:p>
    <w:p w14:paraId="2F05E2CE" w14:textId="77777777" w:rsidR="00566B63" w:rsidRPr="00566B63" w:rsidRDefault="00566B63" w:rsidP="00566B63">
      <w:pPr>
        <w:spacing w:after="0" w:line="240" w:lineRule="auto"/>
        <w:rPr>
          <w:rFonts w:ascii="Times New Roman" w:hAnsi="Times New Roman" w:cs="Times New Roman"/>
          <w:sz w:val="24"/>
          <w:szCs w:val="24"/>
          <w:lang w:val="kk-KZ"/>
        </w:rPr>
      </w:pPr>
      <w:r w:rsidRPr="00566B63">
        <w:rPr>
          <w:rFonts w:ascii="Times New Roman" w:hAnsi="Times New Roman" w:cs="Times New Roman"/>
          <w:sz w:val="24"/>
          <w:szCs w:val="24"/>
          <w:lang w:val="kk-KZ"/>
        </w:rPr>
        <w:t>2.  Дәріс залы – 5</w:t>
      </w:r>
    </w:p>
    <w:p w14:paraId="51130644" w14:textId="77777777" w:rsidR="00566B63" w:rsidRDefault="00566B63">
      <w:pPr>
        <w:rPr>
          <w:lang w:val="kk-KZ"/>
        </w:rPr>
      </w:pPr>
    </w:p>
    <w:p w14:paraId="0EE6554E" w14:textId="77777777" w:rsidR="00566B63" w:rsidRDefault="00566B63">
      <w:pPr>
        <w:rPr>
          <w:lang w:val="kk-KZ"/>
        </w:rPr>
      </w:pPr>
    </w:p>
    <w:p w14:paraId="3CFD6E1F" w14:textId="77777777" w:rsidR="00705DCF" w:rsidRDefault="00705DCF">
      <w:pPr>
        <w:rPr>
          <w:lang w:val="kk-KZ"/>
        </w:rPr>
      </w:pPr>
    </w:p>
    <w:p w14:paraId="18DEB377" w14:textId="77777777" w:rsidR="00705DCF" w:rsidRDefault="00705DCF">
      <w:pPr>
        <w:rPr>
          <w:lang w:val="kk-KZ"/>
        </w:rPr>
      </w:pPr>
    </w:p>
    <w:p w14:paraId="7C231C67" w14:textId="77777777" w:rsidR="00705DCF" w:rsidRDefault="00705DCF">
      <w:pPr>
        <w:rPr>
          <w:lang w:val="kk-KZ"/>
        </w:rPr>
      </w:pPr>
    </w:p>
    <w:p w14:paraId="74347366" w14:textId="77777777" w:rsidR="00425E00" w:rsidRDefault="00425E00">
      <w:pPr>
        <w:rPr>
          <w:lang w:val="kk-KZ"/>
        </w:rPr>
      </w:pPr>
    </w:p>
    <w:p w14:paraId="6620F592" w14:textId="77777777" w:rsidR="00425E00" w:rsidRDefault="00425E00">
      <w:pPr>
        <w:rPr>
          <w:lang w:val="kk-KZ"/>
        </w:rPr>
      </w:pPr>
    </w:p>
    <w:p w14:paraId="736D9BC1" w14:textId="77777777" w:rsidR="00425E00" w:rsidRDefault="00425E00">
      <w:pPr>
        <w:rPr>
          <w:lang w:val="kk-KZ"/>
        </w:rPr>
      </w:pPr>
    </w:p>
    <w:p w14:paraId="61979E3E" w14:textId="77777777" w:rsidR="00425E00" w:rsidRDefault="00425E00">
      <w:pPr>
        <w:rPr>
          <w:lang w:val="kk-KZ"/>
        </w:rPr>
      </w:pPr>
    </w:p>
    <w:p w14:paraId="2CDB8735" w14:textId="77777777" w:rsidR="00425E00" w:rsidRDefault="00425E00">
      <w:pPr>
        <w:rPr>
          <w:lang w:val="kk-KZ"/>
        </w:rPr>
      </w:pPr>
    </w:p>
    <w:sectPr w:rsidR="00425E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61CB4"/>
    <w:multiLevelType w:val="hybridMultilevel"/>
    <w:tmpl w:val="90D4B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A66F2"/>
    <w:multiLevelType w:val="hybridMultilevel"/>
    <w:tmpl w:val="CFEC4D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31170C6D"/>
    <w:multiLevelType w:val="multilevel"/>
    <w:tmpl w:val="B1FE0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8C0C8D"/>
    <w:multiLevelType w:val="hybridMultilevel"/>
    <w:tmpl w:val="603C54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2221D2"/>
    <w:multiLevelType w:val="hybridMultilevel"/>
    <w:tmpl w:val="1D26866A"/>
    <w:lvl w:ilvl="0" w:tplc="5B72918C">
      <w:start w:val="1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16cid:durableId="1555193487">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33789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8334914">
    <w:abstractNumId w:val="4"/>
  </w:num>
  <w:num w:numId="4" w16cid:durableId="2062710356">
    <w:abstractNumId w:val="0"/>
  </w:num>
  <w:num w:numId="5" w16cid:durableId="902327367">
    <w:abstractNumId w:val="3"/>
  </w:num>
  <w:num w:numId="6" w16cid:durableId="19600680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4E8"/>
    <w:rsid w:val="001632AF"/>
    <w:rsid w:val="002433CF"/>
    <w:rsid w:val="002B1BF1"/>
    <w:rsid w:val="00310446"/>
    <w:rsid w:val="003E6D87"/>
    <w:rsid w:val="00406F00"/>
    <w:rsid w:val="00425E00"/>
    <w:rsid w:val="00513BB2"/>
    <w:rsid w:val="00566B63"/>
    <w:rsid w:val="00587AEF"/>
    <w:rsid w:val="0066431B"/>
    <w:rsid w:val="006B44E8"/>
    <w:rsid w:val="00705DCF"/>
    <w:rsid w:val="00751F21"/>
    <w:rsid w:val="007A195C"/>
    <w:rsid w:val="009100AF"/>
    <w:rsid w:val="009164DD"/>
    <w:rsid w:val="00965F5A"/>
    <w:rsid w:val="00B34091"/>
    <w:rsid w:val="00BB6115"/>
    <w:rsid w:val="00CC5F8A"/>
    <w:rsid w:val="00DA3E26"/>
    <w:rsid w:val="00EC1073"/>
    <w:rsid w:val="00F17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A086E"/>
  <w15:chartTrackingRefBased/>
  <w15:docId w15:val="{555F1E5F-3088-4064-B605-31E74F121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5DCF"/>
    <w:pPr>
      <w:spacing w:line="256" w:lineRule="auto"/>
    </w:pPr>
    <w:rPr>
      <w:kern w:val="0"/>
      <w:sz w:val="21"/>
      <w:szCs w:val="21"/>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sz w:val="22"/>
      <w:szCs w:val="2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sz w:val="22"/>
      <w:szCs w:val="2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sz w:val="22"/>
      <w:szCs w:val="2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sz w:val="22"/>
      <w:szCs w:val="2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sz w:val="22"/>
      <w:szCs w:val="2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sz w:val="22"/>
      <w:szCs w:val="22"/>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basedOn w:val="a"/>
    <w:uiPriority w:val="34"/>
    <w:qFormat/>
    <w:rsid w:val="003E6D87"/>
    <w:pPr>
      <w:ind w:left="720"/>
      <w:contextualSpacing/>
    </w:pPr>
    <w:rPr>
      <w:kern w:val="2"/>
      <w:sz w:val="22"/>
      <w:szCs w:val="2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sz w:val="22"/>
      <w:szCs w:val="2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8">
    <w:name w:val="Intense Quote"/>
    <w:basedOn w:val="a"/>
    <w:next w:val="a"/>
    <w:link w:val="a9"/>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 w:val="22"/>
      <w:szCs w:val="22"/>
      <w14:ligatures w14:val="standardContextual"/>
    </w:rPr>
  </w:style>
  <w:style w:type="character" w:customStyle="1" w:styleId="a9">
    <w:name w:val="Выделенная цитата Знак"/>
    <w:basedOn w:val="a0"/>
    <w:link w:val="a8"/>
    <w:uiPriority w:val="30"/>
    <w:rsid w:val="003E6D87"/>
    <w:rPr>
      <w:i/>
      <w:iCs/>
      <w:color w:val="0F4761" w:themeColor="accent1" w:themeShade="BF"/>
    </w:rPr>
  </w:style>
  <w:style w:type="character" w:styleId="aa">
    <w:name w:val="Intense Emphasis"/>
    <w:basedOn w:val="a0"/>
    <w:uiPriority w:val="21"/>
    <w:qFormat/>
    <w:rsid w:val="003E6D87"/>
    <w:rPr>
      <w:i/>
      <w:iCs/>
      <w:color w:val="0F4761" w:themeColor="accent1" w:themeShade="BF"/>
    </w:rPr>
  </w:style>
  <w:style w:type="character" w:styleId="ab">
    <w:name w:val="Intense Reference"/>
    <w:basedOn w:val="a0"/>
    <w:uiPriority w:val="32"/>
    <w:qFormat/>
    <w:rsid w:val="003E6D87"/>
    <w:rPr>
      <w:b/>
      <w:bCs/>
      <w:smallCaps/>
      <w:color w:val="0F4761" w:themeColor="accent1" w:themeShade="BF"/>
      <w:spacing w:val="5"/>
    </w:rPr>
  </w:style>
  <w:style w:type="character" w:styleId="ac">
    <w:name w:val="Hyperlink"/>
    <w:basedOn w:val="a0"/>
    <w:uiPriority w:val="99"/>
    <w:unhideWhenUsed/>
    <w:rsid w:val="00705DCF"/>
    <w:rPr>
      <w:color w:val="467886" w:themeColor="hyperlink"/>
      <w:u w:val="single"/>
    </w:rPr>
  </w:style>
  <w:style w:type="character" w:styleId="ad">
    <w:name w:val="Unresolved Mention"/>
    <w:basedOn w:val="a0"/>
    <w:uiPriority w:val="99"/>
    <w:semiHidden/>
    <w:unhideWhenUsed/>
    <w:rsid w:val="00EC1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040577">
      <w:bodyDiv w:val="1"/>
      <w:marLeft w:val="0"/>
      <w:marRight w:val="0"/>
      <w:marTop w:val="0"/>
      <w:marBottom w:val="0"/>
      <w:divBdr>
        <w:top w:val="none" w:sz="0" w:space="0" w:color="auto"/>
        <w:left w:val="none" w:sz="0" w:space="0" w:color="auto"/>
        <w:bottom w:val="none" w:sz="0" w:space="0" w:color="auto"/>
        <w:right w:val="none" w:sz="0" w:space="0" w:color="auto"/>
      </w:divBdr>
    </w:div>
    <w:div w:id="129475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abirint.ru/books/6462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43889" TargetMode="External"/><Relationship Id="rId5" Type="http://schemas.openxmlformats.org/officeDocument/2006/relationships/hyperlink" Target="https://rus.logobook.kz/prod_show.php?object_uid=235170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2365</Words>
  <Characters>13484</Characters>
  <Application>Microsoft Office Word</Application>
  <DocSecurity>0</DocSecurity>
  <Lines>112</Lines>
  <Paragraphs>31</Paragraphs>
  <ScaleCrop>false</ScaleCrop>
  <Company/>
  <LinksUpToDate>false</LinksUpToDate>
  <CharactersWithSpaces>15818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11</cp:revision>
  <dcterms:created xsi:type="dcterms:W3CDTF">2024-05-27T15:35:00Z</dcterms:created>
  <dcterms:modified xsi:type="dcterms:W3CDTF">2024-07-02T12:21:00Z</dcterms:modified>
</cp:coreProperties>
</file>